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5B" w:rsidRPr="004E3AD3" w:rsidRDefault="0045465B" w:rsidP="0045465B">
      <w:pPr>
        <w:shd w:val="clear" w:color="auto" w:fill="FFFFFF"/>
        <w:jc w:val="right"/>
        <w:rPr>
          <w:b/>
          <w:sz w:val="22"/>
          <w:szCs w:val="22"/>
          <w:lang w:val="uk-UA"/>
        </w:rPr>
      </w:pPr>
      <w:r w:rsidRPr="004E3AD3">
        <w:rPr>
          <w:b/>
          <w:sz w:val="22"/>
          <w:szCs w:val="22"/>
          <w:lang w:val="uk-UA"/>
        </w:rPr>
        <w:t>Додаток 3</w:t>
      </w:r>
    </w:p>
    <w:p w:rsidR="0045465B" w:rsidRPr="004E3AD3" w:rsidRDefault="0045465B" w:rsidP="0045465B">
      <w:pPr>
        <w:shd w:val="clear" w:color="auto" w:fill="FFFFFF"/>
        <w:jc w:val="right"/>
        <w:rPr>
          <w:sz w:val="22"/>
          <w:szCs w:val="22"/>
          <w:lang w:val="uk-UA"/>
        </w:rPr>
      </w:pPr>
      <w:r w:rsidRPr="004E3AD3">
        <w:rPr>
          <w:b/>
          <w:sz w:val="22"/>
          <w:szCs w:val="22"/>
          <w:lang w:val="uk-UA"/>
        </w:rPr>
        <w:t>до документації</w:t>
      </w:r>
    </w:p>
    <w:p w:rsidR="0045465B" w:rsidRPr="004E3AD3" w:rsidRDefault="0045465B" w:rsidP="0045465B">
      <w:pPr>
        <w:ind w:firstLine="540"/>
        <w:jc w:val="right"/>
        <w:rPr>
          <w:b/>
          <w:bCs/>
          <w:sz w:val="22"/>
          <w:szCs w:val="22"/>
          <w:lang w:val="uk-UA"/>
        </w:rPr>
      </w:pPr>
      <w:r w:rsidRPr="004E3AD3">
        <w:rPr>
          <w:b/>
          <w:bCs/>
          <w:sz w:val="22"/>
          <w:szCs w:val="22"/>
          <w:lang w:val="uk-UA"/>
        </w:rPr>
        <w:t>Проект договору про закупівлю</w:t>
      </w:r>
    </w:p>
    <w:p w:rsidR="0045465B" w:rsidRPr="00895D1A" w:rsidRDefault="0045465B" w:rsidP="0045465B">
      <w:pPr>
        <w:ind w:firstLine="540"/>
        <w:jc w:val="right"/>
        <w:rPr>
          <w:b/>
          <w:bCs/>
          <w:sz w:val="10"/>
          <w:szCs w:val="10"/>
          <w:lang w:val="uk-UA"/>
        </w:rPr>
      </w:pPr>
    </w:p>
    <w:p w:rsidR="0045465B" w:rsidRPr="004E3AD3" w:rsidRDefault="0045465B" w:rsidP="0045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uk-UA"/>
        </w:rPr>
      </w:pPr>
      <w:r w:rsidRPr="004E3AD3">
        <w:rPr>
          <w:b/>
          <w:bCs/>
          <w:sz w:val="22"/>
          <w:szCs w:val="22"/>
          <w:lang w:val="uk-UA"/>
        </w:rPr>
        <w:t xml:space="preserve">     ДОГОВІР   ПРО ЗАКУПІВЛЮ   № _____________ </w:t>
      </w:r>
    </w:p>
    <w:p w:rsidR="0045465B" w:rsidRPr="00895D1A" w:rsidRDefault="0045465B" w:rsidP="0045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0"/>
          <w:szCs w:val="10"/>
          <w:lang w:val="uk-UA"/>
        </w:rPr>
      </w:pPr>
      <w:r w:rsidRPr="004E3AD3">
        <w:rPr>
          <w:b/>
          <w:bCs/>
          <w:sz w:val="22"/>
          <w:szCs w:val="22"/>
          <w:lang w:val="uk-UA"/>
        </w:rPr>
        <w:t xml:space="preserve"> </w:t>
      </w:r>
    </w:p>
    <w:tbl>
      <w:tblPr>
        <w:tblW w:w="9589" w:type="dxa"/>
        <w:jc w:val="center"/>
        <w:tblInd w:w="-489" w:type="dxa"/>
        <w:tblLayout w:type="fixed"/>
        <w:tblLook w:val="0000"/>
      </w:tblPr>
      <w:tblGrid>
        <w:gridCol w:w="4485"/>
        <w:gridCol w:w="5104"/>
      </w:tblGrid>
      <w:tr w:rsidR="0045465B" w:rsidRPr="004E3AD3" w:rsidTr="00B405C0">
        <w:trPr>
          <w:jc w:val="center"/>
        </w:trPr>
        <w:tc>
          <w:tcPr>
            <w:tcW w:w="4485" w:type="dxa"/>
          </w:tcPr>
          <w:p w:rsidR="0045465B" w:rsidRPr="004E3AD3" w:rsidRDefault="0045465B" w:rsidP="00B405C0">
            <w:pPr>
              <w:widowControl w:val="0"/>
              <w:rPr>
                <w:b/>
                <w:snapToGrid w:val="0"/>
                <w:color w:val="000000"/>
                <w:lang w:val="uk-UA"/>
              </w:rPr>
            </w:pPr>
            <w:r w:rsidRPr="004E3AD3">
              <w:rPr>
                <w:b/>
                <w:snapToGrid w:val="0"/>
                <w:color w:val="000000"/>
                <w:sz w:val="22"/>
                <w:szCs w:val="22"/>
                <w:lang w:val="uk-UA"/>
              </w:rPr>
              <w:t>м. Черкаси</w:t>
            </w:r>
          </w:p>
        </w:tc>
        <w:tc>
          <w:tcPr>
            <w:tcW w:w="5104" w:type="dxa"/>
          </w:tcPr>
          <w:p w:rsidR="0045465B" w:rsidRPr="004E3AD3" w:rsidRDefault="0045465B" w:rsidP="0045465B">
            <w:pPr>
              <w:widowControl w:val="0"/>
              <w:jc w:val="right"/>
              <w:rPr>
                <w:b/>
                <w:snapToGrid w:val="0"/>
                <w:color w:val="000000"/>
                <w:lang w:val="uk-UA"/>
              </w:rPr>
            </w:pPr>
            <w:r w:rsidRPr="004E3AD3">
              <w:rPr>
                <w:b/>
                <w:color w:val="000000"/>
                <w:sz w:val="22"/>
                <w:szCs w:val="22"/>
                <w:lang w:val="uk-UA"/>
              </w:rPr>
              <w:t>«____» _____________ 202</w:t>
            </w:r>
            <w:r>
              <w:rPr>
                <w:b/>
                <w:color w:val="000000"/>
                <w:sz w:val="22"/>
                <w:szCs w:val="22"/>
                <w:lang w:val="uk-UA"/>
              </w:rPr>
              <w:t>_</w:t>
            </w:r>
            <w:r w:rsidRPr="004E3AD3">
              <w:rPr>
                <w:b/>
                <w:color w:val="000000"/>
                <w:sz w:val="22"/>
                <w:szCs w:val="22"/>
                <w:lang w:val="uk-UA"/>
              </w:rPr>
              <w:t xml:space="preserve"> р.</w:t>
            </w:r>
          </w:p>
        </w:tc>
      </w:tr>
    </w:tbl>
    <w:p w:rsidR="00895D1A" w:rsidRPr="00895D1A" w:rsidRDefault="00895D1A" w:rsidP="0045465B">
      <w:pPr>
        <w:ind w:firstLine="720"/>
        <w:jc w:val="both"/>
        <w:rPr>
          <w:rFonts w:eastAsia="Times"/>
          <w:color w:val="000000"/>
          <w:sz w:val="10"/>
          <w:szCs w:val="10"/>
          <w:lang w:val="uk-UA"/>
        </w:rPr>
      </w:pPr>
      <w:bookmarkStart w:id="0" w:name="17"/>
      <w:bookmarkStart w:id="1" w:name="24"/>
      <w:bookmarkEnd w:id="0"/>
      <w:bookmarkEnd w:id="1"/>
    </w:p>
    <w:p w:rsidR="0045465B" w:rsidRDefault="0045465B" w:rsidP="0045465B">
      <w:pPr>
        <w:ind w:firstLine="720"/>
        <w:jc w:val="both"/>
        <w:rPr>
          <w:rFonts w:eastAsia="Times"/>
          <w:color w:val="000000"/>
          <w:sz w:val="22"/>
          <w:szCs w:val="22"/>
          <w:lang w:val="uk-UA"/>
        </w:rPr>
      </w:pPr>
      <w:r w:rsidRPr="00BD4207">
        <w:rPr>
          <w:rFonts w:eastAsia="Times"/>
          <w:color w:val="000000"/>
          <w:sz w:val="22"/>
          <w:szCs w:val="22"/>
          <w:lang w:val="uk-UA"/>
        </w:rPr>
        <w:t xml:space="preserve">Даний договір укладено за результатами проведення відкритих торгів відповідно до вимог Закону України «Про публічні закупівлі» </w:t>
      </w:r>
      <w:r w:rsidRPr="00AA7B21">
        <w:rPr>
          <w:color w:val="000000"/>
          <w:sz w:val="22"/>
          <w:szCs w:val="22"/>
          <w:lang w:val="uk-UA"/>
        </w:rPr>
        <w:t xml:space="preserve">з урахуванням Особливостей здійснення публічних закупівель товарів, робіт і послуг для замовників, передбачених Законом України </w:t>
      </w:r>
      <w:r w:rsidR="00617320">
        <w:rPr>
          <w:color w:val="000000"/>
          <w:sz w:val="22"/>
          <w:szCs w:val="22"/>
          <w:lang w:val="uk-UA"/>
        </w:rPr>
        <w:t>«</w:t>
      </w:r>
      <w:r w:rsidRPr="00AA7B21">
        <w:rPr>
          <w:color w:val="000000"/>
          <w:sz w:val="22"/>
          <w:szCs w:val="22"/>
          <w:lang w:val="uk-UA"/>
        </w:rPr>
        <w:t>Про публічні закупівлі</w:t>
      </w:r>
      <w:r w:rsidR="00617320">
        <w:rPr>
          <w:color w:val="000000"/>
          <w:sz w:val="22"/>
          <w:szCs w:val="22"/>
          <w:lang w:val="uk-UA"/>
        </w:rPr>
        <w:t>»</w:t>
      </w:r>
      <w:r w:rsidRPr="00AA7B21">
        <w:rPr>
          <w:color w:val="000000"/>
          <w:sz w:val="22"/>
          <w:szCs w:val="22"/>
          <w:lang w:val="uk-UA"/>
        </w:rPr>
        <w:t xml:space="preserve">, на період дії правового режиму воєнного стану в Україні та протягом 90 днів з дня його припинення або скасування затверджених постановою </w:t>
      </w:r>
      <w:r w:rsidRPr="00297DCE">
        <w:rPr>
          <w:color w:val="000000"/>
          <w:sz w:val="22"/>
          <w:szCs w:val="22"/>
          <w:lang w:val="uk-UA"/>
        </w:rPr>
        <w:t xml:space="preserve">Кабінету Міністрів України від 12 жовтня 2022 р. № 1178 </w:t>
      </w:r>
      <w:r w:rsidRPr="00BD4207">
        <w:rPr>
          <w:rFonts w:eastAsia="Times"/>
          <w:color w:val="000000"/>
          <w:sz w:val="22"/>
          <w:szCs w:val="22"/>
          <w:lang w:val="uk-UA"/>
        </w:rPr>
        <w:t>згідно оголошення № UA-  ________________.</w:t>
      </w:r>
    </w:p>
    <w:p w:rsidR="0045465B" w:rsidRPr="00895D1A" w:rsidRDefault="0045465B" w:rsidP="0045465B">
      <w:pPr>
        <w:ind w:firstLine="720"/>
        <w:jc w:val="both"/>
        <w:rPr>
          <w:b/>
          <w:snapToGrid w:val="0"/>
          <w:color w:val="000000"/>
          <w:sz w:val="10"/>
          <w:szCs w:val="10"/>
          <w:lang w:val="uk-UA"/>
        </w:rPr>
      </w:pPr>
    </w:p>
    <w:p w:rsidR="0045465B" w:rsidRPr="004E3AD3" w:rsidRDefault="0045465B" w:rsidP="0045465B">
      <w:pPr>
        <w:ind w:firstLine="720"/>
        <w:jc w:val="both"/>
        <w:rPr>
          <w:sz w:val="22"/>
          <w:szCs w:val="22"/>
          <w:lang w:val="uk-UA"/>
        </w:rPr>
      </w:pPr>
      <w:r w:rsidRPr="004E3AD3">
        <w:rPr>
          <w:b/>
          <w:snapToGrid w:val="0"/>
          <w:color w:val="000000"/>
          <w:sz w:val="22"/>
          <w:szCs w:val="22"/>
          <w:lang w:val="uk-UA"/>
        </w:rPr>
        <w:t>ПУБЛІЧНЕ АКЦІОНЕРНЕ ТОВАРИСТВО «ЧЕРКАСИОБЛЕНЕРГО»</w:t>
      </w:r>
      <w:r w:rsidRPr="004E3AD3">
        <w:rPr>
          <w:b/>
          <w:sz w:val="22"/>
          <w:szCs w:val="22"/>
          <w:lang w:val="uk-UA"/>
        </w:rPr>
        <w:t xml:space="preserve">, </w:t>
      </w:r>
      <w:r w:rsidRPr="004E3AD3">
        <w:rPr>
          <w:sz w:val="22"/>
          <w:szCs w:val="22"/>
          <w:lang w:val="uk-UA"/>
        </w:rPr>
        <w:t>в особі _______________</w:t>
      </w:r>
      <w:r w:rsidR="006618B6">
        <w:rPr>
          <w:sz w:val="22"/>
          <w:szCs w:val="22"/>
          <w:lang w:val="uk-UA"/>
        </w:rPr>
        <w:t xml:space="preserve">, </w:t>
      </w:r>
      <w:r w:rsidRPr="004E3AD3">
        <w:rPr>
          <w:bCs/>
          <w:spacing w:val="-1"/>
          <w:sz w:val="22"/>
          <w:szCs w:val="22"/>
          <w:lang w:val="uk-UA"/>
        </w:rPr>
        <w:t xml:space="preserve"> що </w:t>
      </w:r>
      <w:r w:rsidRPr="004E3AD3">
        <w:rPr>
          <w:spacing w:val="-1"/>
          <w:sz w:val="22"/>
          <w:szCs w:val="22"/>
          <w:lang w:val="uk-UA"/>
        </w:rPr>
        <w:t>діє на підставі __________</w:t>
      </w:r>
      <w:r w:rsidR="006618B6">
        <w:rPr>
          <w:spacing w:val="-1"/>
          <w:sz w:val="22"/>
          <w:szCs w:val="22"/>
          <w:lang w:val="uk-UA"/>
        </w:rPr>
        <w:t xml:space="preserve">, </w:t>
      </w:r>
      <w:r w:rsidRPr="004E3AD3">
        <w:rPr>
          <w:sz w:val="22"/>
          <w:szCs w:val="22"/>
          <w:lang w:val="uk-UA"/>
        </w:rPr>
        <w:t xml:space="preserve"> надалі в тексті договору </w:t>
      </w:r>
      <w:r>
        <w:rPr>
          <w:sz w:val="22"/>
          <w:szCs w:val="22"/>
          <w:lang w:val="uk-UA"/>
        </w:rPr>
        <w:t>Замовник</w:t>
      </w:r>
      <w:r w:rsidRPr="004E3AD3">
        <w:rPr>
          <w:sz w:val="22"/>
          <w:szCs w:val="22"/>
          <w:lang w:val="uk-UA"/>
        </w:rPr>
        <w:t xml:space="preserve"> та </w:t>
      </w:r>
    </w:p>
    <w:p w:rsidR="0045465B" w:rsidRDefault="0045465B" w:rsidP="0045465B">
      <w:pPr>
        <w:ind w:firstLine="720"/>
        <w:jc w:val="both"/>
        <w:rPr>
          <w:sz w:val="22"/>
          <w:szCs w:val="22"/>
          <w:lang w:val="uk-UA"/>
        </w:rPr>
      </w:pPr>
      <w:r w:rsidRPr="004E3AD3">
        <w:rPr>
          <w:b/>
          <w:sz w:val="22"/>
          <w:szCs w:val="22"/>
          <w:lang w:val="uk-UA"/>
        </w:rPr>
        <w:t xml:space="preserve">_____________________, </w:t>
      </w:r>
      <w:r w:rsidRPr="004E3AD3">
        <w:rPr>
          <w:sz w:val="22"/>
          <w:szCs w:val="22"/>
          <w:lang w:val="uk-UA"/>
        </w:rPr>
        <w:t xml:space="preserve">в особі _______________, що діє на підставі ___________, надалі в тексті договору </w:t>
      </w:r>
      <w:r>
        <w:rPr>
          <w:sz w:val="22"/>
          <w:szCs w:val="22"/>
          <w:lang w:val="uk-UA"/>
        </w:rPr>
        <w:t>Виконавець</w:t>
      </w:r>
      <w:r w:rsidRPr="004E3AD3">
        <w:rPr>
          <w:sz w:val="22"/>
          <w:szCs w:val="22"/>
          <w:lang w:val="uk-UA"/>
        </w:rPr>
        <w:t xml:space="preserve">, а разом – "Сторони", уклали цей договір про наступне: </w:t>
      </w:r>
    </w:p>
    <w:p w:rsidR="00895D1A" w:rsidRPr="00895D1A" w:rsidRDefault="00895D1A" w:rsidP="0045465B">
      <w:pPr>
        <w:ind w:firstLine="720"/>
        <w:jc w:val="both"/>
        <w:rPr>
          <w:sz w:val="10"/>
          <w:szCs w:val="10"/>
          <w:lang w:val="uk-UA"/>
        </w:rPr>
      </w:pPr>
    </w:p>
    <w:p w:rsidR="0045465B" w:rsidRPr="00F20D57" w:rsidRDefault="0045465B" w:rsidP="0045465B">
      <w:pPr>
        <w:pStyle w:val="20"/>
        <w:keepNext/>
        <w:keepLines/>
        <w:numPr>
          <w:ilvl w:val="0"/>
          <w:numId w:val="1"/>
        </w:numPr>
        <w:shd w:val="clear" w:color="auto" w:fill="auto"/>
        <w:tabs>
          <w:tab w:val="left" w:pos="326"/>
        </w:tabs>
        <w:spacing w:after="0"/>
        <w:rPr>
          <w:rFonts w:ascii="Times New Roman" w:hAnsi="Times New Roman"/>
        </w:rPr>
      </w:pPr>
      <w:bookmarkStart w:id="2" w:name="bookmark4"/>
      <w:bookmarkStart w:id="3" w:name="bookmark5"/>
      <w:r w:rsidRPr="00F20D57">
        <w:rPr>
          <w:rFonts w:ascii="Times New Roman" w:hAnsi="Times New Roman"/>
        </w:rPr>
        <w:t>Предмет договору</w:t>
      </w:r>
      <w:bookmarkEnd w:id="2"/>
      <w:bookmarkEnd w:id="3"/>
    </w:p>
    <w:p w:rsidR="0045465B" w:rsidRPr="0094359F" w:rsidRDefault="0045465B" w:rsidP="00895D1A">
      <w:pPr>
        <w:pStyle w:val="10"/>
        <w:numPr>
          <w:ilvl w:val="1"/>
          <w:numId w:val="1"/>
        </w:numPr>
        <w:shd w:val="clear" w:color="auto" w:fill="auto"/>
        <w:tabs>
          <w:tab w:val="left" w:pos="722"/>
        </w:tabs>
        <w:spacing w:after="0"/>
        <w:jc w:val="both"/>
        <w:rPr>
          <w:rFonts w:ascii="Times New Roman" w:hAnsi="Times New Roman" w:cs="Times New Roman"/>
          <w:sz w:val="22"/>
          <w:szCs w:val="22"/>
        </w:rPr>
      </w:pPr>
      <w:r>
        <w:rPr>
          <w:rFonts w:ascii="Times New Roman" w:hAnsi="Times New Roman" w:cs="Times New Roman"/>
          <w:sz w:val="22"/>
          <w:szCs w:val="22"/>
        </w:rPr>
        <w:t xml:space="preserve">Назва предмета закупівлі: </w:t>
      </w:r>
      <w:r w:rsidRPr="0094359F">
        <w:rPr>
          <w:rFonts w:ascii="Times New Roman" w:hAnsi="Times New Roman" w:cs="Times New Roman"/>
          <w:b/>
          <w:iCs/>
          <w:sz w:val="22"/>
          <w:szCs w:val="22"/>
        </w:rPr>
        <w:t>Послуги з аудиту річної фінансової звітності за 202</w:t>
      </w:r>
      <w:r w:rsidR="00241F4C">
        <w:rPr>
          <w:rFonts w:ascii="Times New Roman" w:hAnsi="Times New Roman" w:cs="Times New Roman"/>
          <w:b/>
          <w:iCs/>
          <w:sz w:val="22"/>
          <w:szCs w:val="22"/>
        </w:rPr>
        <w:t>2</w:t>
      </w:r>
      <w:r w:rsidRPr="0094359F">
        <w:rPr>
          <w:rFonts w:ascii="Times New Roman" w:hAnsi="Times New Roman" w:cs="Times New Roman"/>
          <w:b/>
          <w:iCs/>
          <w:sz w:val="22"/>
          <w:szCs w:val="22"/>
        </w:rPr>
        <w:t xml:space="preserve"> рік ПАТ "Черкасиобленерго" (ДК 021:2015 «Єдиний закупівельний словник» - 79210000-9 - </w:t>
      </w:r>
      <w:hyperlink r:id="rId7" w:history="1">
        <w:r w:rsidRPr="0094359F">
          <w:rPr>
            <w:rFonts w:ascii="Times New Roman" w:hAnsi="Times New Roman" w:cs="Times New Roman"/>
            <w:b/>
            <w:iCs/>
            <w:sz w:val="22"/>
            <w:szCs w:val="22"/>
          </w:rPr>
          <w:t>Бухгалтерські та аудиторські послуги</w:t>
        </w:r>
      </w:hyperlink>
      <w:r w:rsidRPr="0094359F">
        <w:rPr>
          <w:rFonts w:ascii="Times New Roman" w:hAnsi="Times New Roman" w:cs="Times New Roman"/>
          <w:b/>
          <w:iCs/>
          <w:sz w:val="22"/>
          <w:szCs w:val="22"/>
        </w:rPr>
        <w:t>).</w:t>
      </w:r>
    </w:p>
    <w:p w:rsidR="0045465B" w:rsidRPr="00617320" w:rsidRDefault="0045465B" w:rsidP="00895D1A">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617320">
        <w:rPr>
          <w:rFonts w:ascii="Times New Roman" w:hAnsi="Times New Roman" w:cs="Times New Roman"/>
          <w:sz w:val="22"/>
          <w:szCs w:val="22"/>
        </w:rPr>
        <w:t>ЗАМОВНИК доручає, а ВИКОНАВЕЦЬ зобов’язується надати аудиторські послуги, а саме:</w:t>
      </w:r>
    </w:p>
    <w:p w:rsidR="0045465B" w:rsidRPr="00617320" w:rsidRDefault="0045465B" w:rsidP="00895D1A">
      <w:pPr>
        <w:pStyle w:val="10"/>
        <w:numPr>
          <w:ilvl w:val="0"/>
          <w:numId w:val="3"/>
        </w:numPr>
        <w:shd w:val="clear" w:color="auto" w:fill="auto"/>
        <w:tabs>
          <w:tab w:val="left" w:pos="722"/>
        </w:tabs>
        <w:spacing w:after="0"/>
        <w:ind w:left="0" w:firstLine="0"/>
        <w:jc w:val="both"/>
        <w:rPr>
          <w:rFonts w:ascii="Times New Roman" w:hAnsi="Times New Roman" w:cs="Times New Roman"/>
          <w:sz w:val="22"/>
          <w:szCs w:val="22"/>
        </w:rPr>
      </w:pPr>
      <w:r w:rsidRPr="00617320">
        <w:rPr>
          <w:rFonts w:ascii="Times New Roman" w:hAnsi="Times New Roman" w:cs="Times New Roman"/>
          <w:sz w:val="22"/>
          <w:szCs w:val="22"/>
        </w:rPr>
        <w:t>аудит річної фінансової звітності ЗАМОВНИКА складеної відповідно до вимог Міжнародних стандартів фінансової звітності (надалі — МСФЗ) станом на 31 грудня 2022 року та за рік, що закінчився на зазначену дату;</w:t>
      </w:r>
    </w:p>
    <w:p w:rsidR="0045465B" w:rsidRPr="00617320" w:rsidRDefault="0045465B" w:rsidP="00895D1A">
      <w:pPr>
        <w:pStyle w:val="10"/>
        <w:numPr>
          <w:ilvl w:val="0"/>
          <w:numId w:val="3"/>
        </w:numPr>
        <w:shd w:val="clear" w:color="auto" w:fill="auto"/>
        <w:tabs>
          <w:tab w:val="left" w:pos="722"/>
        </w:tabs>
        <w:spacing w:after="0"/>
        <w:ind w:left="0" w:firstLine="0"/>
        <w:jc w:val="both"/>
        <w:rPr>
          <w:rFonts w:ascii="Times New Roman" w:hAnsi="Times New Roman" w:cs="Times New Roman"/>
          <w:sz w:val="22"/>
          <w:szCs w:val="22"/>
        </w:rPr>
      </w:pPr>
      <w:r w:rsidRPr="00617320">
        <w:rPr>
          <w:rFonts w:ascii="Times New Roman" w:hAnsi="Times New Roman" w:cs="Times New Roman"/>
          <w:sz w:val="22"/>
          <w:szCs w:val="22"/>
        </w:rPr>
        <w:t>аудит консолідованої  фінансової звітності ЗАМОВНИКА складеної відповідно до вимог  Міжнародних стандартів фінансової звітності (надалі — МСФЗ) станом на 31 грудня 2022 року та за рік, що закінчився на зазначену дату;</w:t>
      </w:r>
    </w:p>
    <w:p w:rsidR="0045465B" w:rsidRPr="00617320" w:rsidRDefault="0045465B" w:rsidP="00895D1A">
      <w:pPr>
        <w:pStyle w:val="10"/>
        <w:numPr>
          <w:ilvl w:val="0"/>
          <w:numId w:val="3"/>
        </w:numPr>
        <w:shd w:val="clear" w:color="auto" w:fill="auto"/>
        <w:tabs>
          <w:tab w:val="left" w:pos="722"/>
        </w:tabs>
        <w:spacing w:after="0"/>
        <w:ind w:left="0" w:firstLine="0"/>
        <w:jc w:val="both"/>
        <w:rPr>
          <w:rFonts w:ascii="Times New Roman" w:hAnsi="Times New Roman" w:cs="Times New Roman"/>
          <w:sz w:val="22"/>
          <w:szCs w:val="22"/>
        </w:rPr>
      </w:pPr>
      <w:r w:rsidRPr="00617320">
        <w:rPr>
          <w:rFonts w:ascii="Times New Roman" w:hAnsi="Times New Roman" w:cs="Times New Roman"/>
          <w:sz w:val="22"/>
          <w:szCs w:val="22"/>
        </w:rPr>
        <w:t>висловлення окремої думки щодо звіту з управління.</w:t>
      </w:r>
    </w:p>
    <w:p w:rsidR="0045465B" w:rsidRPr="00617320" w:rsidRDefault="0045465B" w:rsidP="00895D1A">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617320">
        <w:rPr>
          <w:rFonts w:ascii="Times New Roman" w:hAnsi="Times New Roman" w:cs="Times New Roman"/>
          <w:sz w:val="22"/>
          <w:szCs w:val="22"/>
        </w:rPr>
        <w:t>Фінансова звітність, щодо якої виконується аудит, включає:</w:t>
      </w:r>
    </w:p>
    <w:p w:rsidR="0045465B" w:rsidRPr="00617320" w:rsidRDefault="0045465B" w:rsidP="00895D1A">
      <w:pPr>
        <w:pStyle w:val="10"/>
        <w:numPr>
          <w:ilvl w:val="2"/>
          <w:numId w:val="1"/>
        </w:numPr>
        <w:shd w:val="clear" w:color="auto" w:fill="auto"/>
        <w:tabs>
          <w:tab w:val="left" w:pos="722"/>
          <w:tab w:val="left" w:pos="1479"/>
        </w:tabs>
        <w:spacing w:after="0"/>
        <w:jc w:val="both"/>
        <w:rPr>
          <w:rFonts w:ascii="Times New Roman" w:hAnsi="Times New Roman" w:cs="Times New Roman"/>
          <w:sz w:val="22"/>
          <w:szCs w:val="22"/>
        </w:rPr>
      </w:pPr>
      <w:r w:rsidRPr="00617320">
        <w:rPr>
          <w:rFonts w:ascii="Times New Roman" w:hAnsi="Times New Roman" w:cs="Times New Roman"/>
          <w:sz w:val="22"/>
          <w:szCs w:val="22"/>
        </w:rPr>
        <w:t>Баланс (Звіт про фінансовий стан),</w:t>
      </w:r>
    </w:p>
    <w:p w:rsidR="0045465B" w:rsidRPr="00617320" w:rsidRDefault="0045465B" w:rsidP="00895D1A">
      <w:pPr>
        <w:pStyle w:val="10"/>
        <w:numPr>
          <w:ilvl w:val="2"/>
          <w:numId w:val="1"/>
        </w:numPr>
        <w:shd w:val="clear" w:color="auto" w:fill="auto"/>
        <w:tabs>
          <w:tab w:val="left" w:pos="722"/>
          <w:tab w:val="left" w:pos="1479"/>
        </w:tabs>
        <w:spacing w:after="0"/>
        <w:jc w:val="both"/>
        <w:rPr>
          <w:rFonts w:ascii="Times New Roman" w:hAnsi="Times New Roman" w:cs="Times New Roman"/>
          <w:sz w:val="22"/>
          <w:szCs w:val="22"/>
        </w:rPr>
      </w:pPr>
      <w:r w:rsidRPr="00617320">
        <w:rPr>
          <w:rFonts w:ascii="Times New Roman" w:hAnsi="Times New Roman" w:cs="Times New Roman"/>
          <w:sz w:val="22"/>
          <w:szCs w:val="22"/>
        </w:rPr>
        <w:t>Звіт про фінансові результати (звіт про сукупний дохід),</w:t>
      </w:r>
    </w:p>
    <w:p w:rsidR="0045465B" w:rsidRPr="00617320" w:rsidRDefault="0045465B" w:rsidP="00895D1A">
      <w:pPr>
        <w:pStyle w:val="10"/>
        <w:numPr>
          <w:ilvl w:val="2"/>
          <w:numId w:val="1"/>
        </w:numPr>
        <w:shd w:val="clear" w:color="auto" w:fill="auto"/>
        <w:tabs>
          <w:tab w:val="left" w:pos="722"/>
          <w:tab w:val="left" w:pos="1479"/>
        </w:tabs>
        <w:spacing w:after="0"/>
        <w:jc w:val="both"/>
        <w:rPr>
          <w:rFonts w:ascii="Times New Roman" w:hAnsi="Times New Roman" w:cs="Times New Roman"/>
          <w:sz w:val="22"/>
          <w:szCs w:val="22"/>
        </w:rPr>
      </w:pPr>
      <w:r w:rsidRPr="00617320">
        <w:rPr>
          <w:rFonts w:ascii="Times New Roman" w:hAnsi="Times New Roman" w:cs="Times New Roman"/>
          <w:sz w:val="22"/>
          <w:szCs w:val="22"/>
        </w:rPr>
        <w:t>Звіт про рух грошових коштів,</w:t>
      </w:r>
    </w:p>
    <w:p w:rsidR="0045465B" w:rsidRPr="00617320" w:rsidRDefault="0045465B" w:rsidP="00895D1A">
      <w:pPr>
        <w:pStyle w:val="10"/>
        <w:numPr>
          <w:ilvl w:val="2"/>
          <w:numId w:val="1"/>
        </w:numPr>
        <w:shd w:val="clear" w:color="auto" w:fill="auto"/>
        <w:tabs>
          <w:tab w:val="left" w:pos="722"/>
          <w:tab w:val="left" w:pos="1479"/>
        </w:tabs>
        <w:spacing w:after="0"/>
        <w:jc w:val="both"/>
        <w:rPr>
          <w:rFonts w:ascii="Times New Roman" w:hAnsi="Times New Roman" w:cs="Times New Roman"/>
          <w:sz w:val="22"/>
          <w:szCs w:val="22"/>
        </w:rPr>
      </w:pPr>
      <w:r w:rsidRPr="00617320">
        <w:rPr>
          <w:rFonts w:ascii="Times New Roman" w:hAnsi="Times New Roman" w:cs="Times New Roman"/>
          <w:sz w:val="22"/>
          <w:szCs w:val="22"/>
        </w:rPr>
        <w:t>Звіт про власний капітал,</w:t>
      </w:r>
    </w:p>
    <w:p w:rsidR="0045465B" w:rsidRPr="00617320" w:rsidRDefault="0045465B" w:rsidP="00895D1A">
      <w:pPr>
        <w:pStyle w:val="10"/>
        <w:numPr>
          <w:ilvl w:val="2"/>
          <w:numId w:val="1"/>
        </w:numPr>
        <w:shd w:val="clear" w:color="auto" w:fill="auto"/>
        <w:tabs>
          <w:tab w:val="left" w:pos="722"/>
          <w:tab w:val="left" w:pos="1479"/>
        </w:tabs>
        <w:spacing w:after="0"/>
        <w:jc w:val="both"/>
        <w:rPr>
          <w:rFonts w:ascii="Times New Roman" w:hAnsi="Times New Roman" w:cs="Times New Roman"/>
          <w:sz w:val="22"/>
          <w:szCs w:val="22"/>
        </w:rPr>
      </w:pPr>
      <w:r w:rsidRPr="00617320">
        <w:rPr>
          <w:rFonts w:ascii="Times New Roman" w:hAnsi="Times New Roman" w:cs="Times New Roman"/>
          <w:sz w:val="22"/>
          <w:szCs w:val="22"/>
        </w:rPr>
        <w:t>Примітки до фінансової звітності.</w:t>
      </w:r>
    </w:p>
    <w:p w:rsidR="0045465B" w:rsidRPr="00617320" w:rsidRDefault="0045465B" w:rsidP="00895D1A">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617320">
        <w:rPr>
          <w:rFonts w:ascii="Times New Roman" w:hAnsi="Times New Roman" w:cs="Times New Roman"/>
          <w:sz w:val="22"/>
          <w:szCs w:val="22"/>
        </w:rPr>
        <w:t>ВИКОНАВЕЦЬ надає аудиторські послуги згідно з вимогами:</w:t>
      </w:r>
    </w:p>
    <w:p w:rsidR="0045465B" w:rsidRPr="00617320" w:rsidRDefault="0045465B" w:rsidP="00895D1A">
      <w:pPr>
        <w:pStyle w:val="10"/>
        <w:numPr>
          <w:ilvl w:val="2"/>
          <w:numId w:val="1"/>
        </w:numPr>
        <w:shd w:val="clear" w:color="auto" w:fill="auto"/>
        <w:tabs>
          <w:tab w:val="left" w:pos="722"/>
          <w:tab w:val="left" w:pos="973"/>
        </w:tabs>
        <w:spacing w:after="0"/>
        <w:jc w:val="both"/>
        <w:rPr>
          <w:rFonts w:ascii="Times New Roman" w:hAnsi="Times New Roman" w:cs="Times New Roman"/>
          <w:sz w:val="22"/>
          <w:szCs w:val="22"/>
        </w:rPr>
      </w:pPr>
      <w:r w:rsidRPr="00617320">
        <w:rPr>
          <w:rFonts w:ascii="Times New Roman" w:hAnsi="Times New Roman" w:cs="Times New Roman"/>
          <w:sz w:val="22"/>
          <w:szCs w:val="22"/>
        </w:rPr>
        <w:t>Міжнародних стандартів аудиту,</w:t>
      </w:r>
    </w:p>
    <w:p w:rsidR="0045465B" w:rsidRPr="00617320" w:rsidRDefault="0045465B" w:rsidP="00895D1A">
      <w:pPr>
        <w:pStyle w:val="10"/>
        <w:numPr>
          <w:ilvl w:val="2"/>
          <w:numId w:val="1"/>
        </w:numPr>
        <w:shd w:val="clear" w:color="auto" w:fill="auto"/>
        <w:tabs>
          <w:tab w:val="left" w:pos="722"/>
          <w:tab w:val="left" w:pos="973"/>
        </w:tabs>
        <w:spacing w:after="0"/>
        <w:jc w:val="both"/>
        <w:rPr>
          <w:rFonts w:ascii="Times New Roman" w:hAnsi="Times New Roman" w:cs="Times New Roman"/>
          <w:sz w:val="22"/>
          <w:szCs w:val="22"/>
        </w:rPr>
      </w:pPr>
      <w:r w:rsidRPr="00617320">
        <w:rPr>
          <w:rFonts w:ascii="Times New Roman" w:hAnsi="Times New Roman" w:cs="Times New Roman"/>
          <w:sz w:val="22"/>
          <w:szCs w:val="22"/>
        </w:rPr>
        <w:t>Закону України «Про аудит фінансової звітності та аудиторську діяльність»;</w:t>
      </w:r>
    </w:p>
    <w:p w:rsidR="0045465B" w:rsidRPr="00617320" w:rsidRDefault="0045465B" w:rsidP="00895D1A">
      <w:pPr>
        <w:pStyle w:val="10"/>
        <w:numPr>
          <w:ilvl w:val="2"/>
          <w:numId w:val="1"/>
        </w:numPr>
        <w:shd w:val="clear" w:color="auto" w:fill="auto"/>
        <w:tabs>
          <w:tab w:val="left" w:pos="722"/>
          <w:tab w:val="left" w:pos="973"/>
        </w:tabs>
        <w:spacing w:after="0"/>
        <w:jc w:val="both"/>
        <w:rPr>
          <w:rFonts w:ascii="Times New Roman" w:hAnsi="Times New Roman" w:cs="Times New Roman"/>
          <w:color w:val="auto"/>
          <w:sz w:val="22"/>
          <w:szCs w:val="22"/>
        </w:rPr>
      </w:pPr>
      <w:r w:rsidRPr="00617320">
        <w:rPr>
          <w:rFonts w:ascii="Times New Roman" w:hAnsi="Times New Roman" w:cs="Times New Roman"/>
          <w:color w:val="auto"/>
          <w:sz w:val="22"/>
          <w:szCs w:val="22"/>
        </w:rPr>
        <w:t>Закону України «Про бухгалтерський облік та фінансову звітність в Україні»</w:t>
      </w:r>
      <w:r w:rsidRPr="00617320">
        <w:rPr>
          <w:rFonts w:ascii="Times New Roman" w:hAnsi="Times New Roman" w:cs="Times New Roman"/>
          <w:sz w:val="22"/>
          <w:szCs w:val="22"/>
        </w:rPr>
        <w:t>;</w:t>
      </w:r>
    </w:p>
    <w:p w:rsidR="0045465B" w:rsidRPr="00617320" w:rsidRDefault="0045465B" w:rsidP="00895D1A">
      <w:pPr>
        <w:pStyle w:val="10"/>
        <w:numPr>
          <w:ilvl w:val="2"/>
          <w:numId w:val="1"/>
        </w:numPr>
        <w:shd w:val="clear" w:color="auto" w:fill="auto"/>
        <w:tabs>
          <w:tab w:val="left" w:pos="973"/>
        </w:tabs>
        <w:spacing w:after="0"/>
        <w:jc w:val="both"/>
        <w:rPr>
          <w:rFonts w:ascii="Times New Roman" w:hAnsi="Times New Roman" w:cs="Times New Roman"/>
          <w:color w:val="auto"/>
          <w:sz w:val="22"/>
          <w:szCs w:val="22"/>
        </w:rPr>
      </w:pPr>
      <w:r w:rsidRPr="00617320">
        <w:rPr>
          <w:rFonts w:ascii="Times New Roman" w:hAnsi="Times New Roman" w:cs="Times New Roman"/>
          <w:color w:val="auto"/>
          <w:sz w:val="22"/>
          <w:szCs w:val="22"/>
        </w:rPr>
        <w:t>Закону України «Про акціонерні товариства»</w:t>
      </w:r>
    </w:p>
    <w:p w:rsidR="0045465B" w:rsidRPr="00617320" w:rsidRDefault="0045465B" w:rsidP="00895D1A">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617320">
        <w:rPr>
          <w:rFonts w:ascii="Times New Roman" w:hAnsi="Times New Roman" w:cs="Times New Roman"/>
          <w:sz w:val="22"/>
          <w:szCs w:val="22"/>
        </w:rPr>
        <w:t>ВИКОНАВЕЦЬ на підставі чинного законодавства, існуючих норм і стандартів, умов цього договору, професійних знань та досвіду самостійно визначає форми і методи аудиту та виконує обсяг аудиторських процедур, що є достатніми для отримання аудиторських доказів щодо сум та розкриттів у фінансовій звітності.</w:t>
      </w:r>
    </w:p>
    <w:p w:rsidR="0045465B" w:rsidRPr="00617320" w:rsidRDefault="0045465B" w:rsidP="0045465B">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617320">
        <w:rPr>
          <w:rFonts w:ascii="Times New Roman" w:hAnsi="Times New Roman" w:cs="Times New Roman"/>
          <w:sz w:val="22"/>
          <w:szCs w:val="22"/>
        </w:rPr>
        <w:t>ЗАМОВНИК в межах повноважень, що надані йому законодавством, установчими документами та відповідним договором, визначає обсяги та напрямки аудиторських послуг.</w:t>
      </w:r>
    </w:p>
    <w:p w:rsidR="0045465B" w:rsidRPr="00617320" w:rsidRDefault="0045465B" w:rsidP="0045465B">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617320">
        <w:rPr>
          <w:rFonts w:ascii="Times New Roman" w:hAnsi="Times New Roman" w:cs="Times New Roman"/>
          <w:sz w:val="22"/>
          <w:szCs w:val="22"/>
        </w:rPr>
        <w:t>Строк надання послуг: аудиторські послуги надаються ВИКОНАВЦЕМ з дати підписання Договору і до 31 березня 2023 року.</w:t>
      </w:r>
    </w:p>
    <w:p w:rsidR="0045465B" w:rsidRPr="00617320" w:rsidRDefault="0045465B" w:rsidP="0045465B">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617320">
        <w:rPr>
          <w:rFonts w:ascii="Times New Roman" w:hAnsi="Times New Roman" w:cs="Times New Roman"/>
          <w:sz w:val="22"/>
          <w:szCs w:val="22"/>
        </w:rPr>
        <w:t>Місце надання послуг: 18002, Черкаська обл., місто Черкаси, ВУЛИЦЯ ГОГОЛЯ, будинок 285.</w:t>
      </w:r>
    </w:p>
    <w:p w:rsidR="0045465B" w:rsidRPr="00F20D57" w:rsidRDefault="0045465B" w:rsidP="0045465B">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F20D57">
        <w:rPr>
          <w:rFonts w:ascii="Times New Roman" w:hAnsi="Times New Roman" w:cs="Times New Roman"/>
          <w:sz w:val="22"/>
          <w:szCs w:val="22"/>
        </w:rPr>
        <w:t>За результатами надання аудиторських послуг ВИКОНАВЕЦЬ надає ЗАМОВНИКУ 3 (три) примірники Звіту незалежного аудитора щодо фінансової звітності ЗАМОВНИКА, згаданої у пункті 1.</w:t>
      </w:r>
      <w:r>
        <w:rPr>
          <w:rFonts w:ascii="Times New Roman" w:hAnsi="Times New Roman" w:cs="Times New Roman"/>
          <w:sz w:val="22"/>
          <w:szCs w:val="22"/>
        </w:rPr>
        <w:t>3</w:t>
      </w:r>
      <w:r w:rsidRPr="00F20D57">
        <w:rPr>
          <w:rFonts w:ascii="Times New Roman" w:hAnsi="Times New Roman" w:cs="Times New Roman"/>
          <w:sz w:val="22"/>
          <w:szCs w:val="22"/>
        </w:rPr>
        <w:t xml:space="preserve"> Договору не пізніше </w:t>
      </w:r>
      <w:r>
        <w:rPr>
          <w:rFonts w:ascii="Times New Roman" w:hAnsi="Times New Roman" w:cs="Times New Roman"/>
          <w:sz w:val="22"/>
          <w:szCs w:val="22"/>
        </w:rPr>
        <w:t>31</w:t>
      </w:r>
      <w:r w:rsidRPr="00F20D57">
        <w:rPr>
          <w:rFonts w:ascii="Times New Roman" w:hAnsi="Times New Roman" w:cs="Times New Roman"/>
          <w:sz w:val="22"/>
          <w:szCs w:val="22"/>
        </w:rPr>
        <w:t xml:space="preserve"> </w:t>
      </w:r>
      <w:r>
        <w:rPr>
          <w:rFonts w:ascii="Times New Roman" w:hAnsi="Times New Roman" w:cs="Times New Roman"/>
          <w:sz w:val="22"/>
          <w:szCs w:val="22"/>
        </w:rPr>
        <w:t>березня</w:t>
      </w:r>
      <w:r w:rsidRPr="00F20D57">
        <w:rPr>
          <w:rFonts w:ascii="Times New Roman" w:hAnsi="Times New Roman" w:cs="Times New Roman"/>
          <w:sz w:val="22"/>
          <w:szCs w:val="22"/>
        </w:rPr>
        <w:t xml:space="preserve"> 202</w:t>
      </w:r>
      <w:r w:rsidR="006618B6">
        <w:rPr>
          <w:rFonts w:ascii="Times New Roman" w:hAnsi="Times New Roman" w:cs="Times New Roman"/>
          <w:sz w:val="22"/>
          <w:szCs w:val="22"/>
        </w:rPr>
        <w:t>3</w:t>
      </w:r>
      <w:r w:rsidRPr="00F20D57">
        <w:rPr>
          <w:rFonts w:ascii="Times New Roman" w:hAnsi="Times New Roman" w:cs="Times New Roman"/>
          <w:sz w:val="22"/>
          <w:szCs w:val="22"/>
        </w:rPr>
        <w:t xml:space="preserve"> року.</w:t>
      </w:r>
    </w:p>
    <w:p w:rsidR="0045465B" w:rsidRDefault="0045465B" w:rsidP="0045465B">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F20D57">
        <w:rPr>
          <w:rFonts w:ascii="Times New Roman" w:hAnsi="Times New Roman" w:cs="Times New Roman"/>
          <w:sz w:val="22"/>
          <w:szCs w:val="22"/>
        </w:rPr>
        <w:t>ЗАМОВНИК зобов’язується передати ВИКОНАВЦЮ необхідні дані та документи, а також створити умови для надання послуг, вказаних в п. 1.</w:t>
      </w:r>
      <w:r>
        <w:rPr>
          <w:rFonts w:ascii="Times New Roman" w:hAnsi="Times New Roman" w:cs="Times New Roman"/>
          <w:sz w:val="22"/>
          <w:szCs w:val="22"/>
        </w:rPr>
        <w:t>2</w:t>
      </w:r>
      <w:r w:rsidRPr="00F20D57">
        <w:rPr>
          <w:rFonts w:ascii="Times New Roman" w:hAnsi="Times New Roman" w:cs="Times New Roman"/>
          <w:sz w:val="22"/>
          <w:szCs w:val="22"/>
        </w:rPr>
        <w:t xml:space="preserve"> Договору. Невиконання ЗАМОВНИКОМ цієї вимоги дає ВИКОНАВЦЮ право однобічного розірвання договору з відшкодуванням понесених витрат та оплатою частини наданих послуг.</w:t>
      </w:r>
    </w:p>
    <w:p w:rsidR="00297DCE" w:rsidRDefault="00297DCE" w:rsidP="0045465B">
      <w:pPr>
        <w:pStyle w:val="10"/>
        <w:numPr>
          <w:ilvl w:val="1"/>
          <w:numId w:val="1"/>
        </w:numPr>
        <w:shd w:val="clear" w:color="auto" w:fill="auto"/>
        <w:tabs>
          <w:tab w:val="left" w:pos="722"/>
        </w:tabs>
        <w:spacing w:after="0"/>
        <w:jc w:val="both"/>
        <w:rPr>
          <w:rFonts w:ascii="Times New Roman" w:hAnsi="Times New Roman" w:cs="Times New Roman"/>
          <w:sz w:val="22"/>
          <w:szCs w:val="22"/>
        </w:rPr>
      </w:pPr>
      <w:r w:rsidRPr="00297DCE">
        <w:rPr>
          <w:rFonts w:ascii="Times New Roman" w:hAnsi="Times New Roman" w:cs="Times New Roman"/>
          <w:sz w:val="22"/>
          <w:szCs w:val="22"/>
        </w:rPr>
        <w:t>Під час виконання завдання з обов’язкового аудиту фінансової звітності аудиторська фірма має призначити щонайменше одного ключового партнера з аудиту, виходячи при виборі з критеріїв забезпечення якості аудиту, незалежності та компетентності. Аудиторська фірма повинна забезпечити ключового партнера з аудиту достатніми ресурсами та персоналом.</w:t>
      </w:r>
    </w:p>
    <w:p w:rsidR="00895D1A" w:rsidRPr="00895D1A" w:rsidRDefault="00895D1A" w:rsidP="00895D1A">
      <w:pPr>
        <w:pStyle w:val="10"/>
        <w:shd w:val="clear" w:color="auto" w:fill="auto"/>
        <w:tabs>
          <w:tab w:val="left" w:pos="722"/>
        </w:tabs>
        <w:spacing w:after="0"/>
        <w:jc w:val="both"/>
        <w:rPr>
          <w:rFonts w:ascii="Times New Roman" w:hAnsi="Times New Roman" w:cs="Times New Roman"/>
          <w:sz w:val="10"/>
          <w:szCs w:val="10"/>
        </w:rPr>
      </w:pPr>
    </w:p>
    <w:p w:rsidR="0045465B" w:rsidRPr="00895D1A" w:rsidRDefault="0045465B" w:rsidP="0045465B">
      <w:pPr>
        <w:pStyle w:val="20"/>
        <w:keepNext/>
        <w:keepLines/>
        <w:numPr>
          <w:ilvl w:val="0"/>
          <w:numId w:val="1"/>
        </w:numPr>
        <w:shd w:val="clear" w:color="auto" w:fill="auto"/>
        <w:tabs>
          <w:tab w:val="left" w:pos="338"/>
        </w:tabs>
        <w:spacing w:after="0"/>
        <w:rPr>
          <w:rFonts w:ascii="Times New Roman" w:hAnsi="Times New Roman"/>
          <w:lang w:val="uk-UA"/>
        </w:rPr>
      </w:pPr>
      <w:bookmarkStart w:id="4" w:name="bookmark6"/>
      <w:bookmarkStart w:id="5" w:name="bookmark7"/>
      <w:r w:rsidRPr="00895D1A">
        <w:rPr>
          <w:rFonts w:ascii="Times New Roman" w:hAnsi="Times New Roman"/>
          <w:lang w:val="uk-UA"/>
        </w:rPr>
        <w:lastRenderedPageBreak/>
        <w:t>Вартість послуг та порядок розрахунків</w:t>
      </w:r>
      <w:bookmarkEnd w:id="4"/>
      <w:bookmarkEnd w:id="5"/>
    </w:p>
    <w:p w:rsidR="0045465B" w:rsidRPr="00895D1A" w:rsidRDefault="0045465B" w:rsidP="0045465B">
      <w:pPr>
        <w:jc w:val="both"/>
        <w:rPr>
          <w:rFonts w:eastAsia="Arial"/>
          <w:color w:val="000000"/>
          <w:sz w:val="22"/>
          <w:szCs w:val="22"/>
          <w:lang w:val="uk-UA" w:eastAsia="uk-UA" w:bidi="uk-UA"/>
        </w:rPr>
      </w:pPr>
      <w:r w:rsidRPr="00895D1A">
        <w:rPr>
          <w:sz w:val="22"/>
          <w:szCs w:val="22"/>
          <w:lang w:val="uk-UA"/>
        </w:rPr>
        <w:t>2</w:t>
      </w:r>
      <w:r w:rsidRPr="00895D1A">
        <w:rPr>
          <w:rFonts w:eastAsia="Arial"/>
          <w:color w:val="000000"/>
          <w:sz w:val="22"/>
          <w:szCs w:val="22"/>
          <w:lang w:val="uk-UA" w:eastAsia="uk-UA" w:bidi="uk-UA"/>
        </w:rPr>
        <w:t>.1. Загальна вартість Договору становить ______________ грн. (________) з ПДВ.,  в тому числі ПДВ 20% -_______ грн. (___________________).</w:t>
      </w:r>
    </w:p>
    <w:p w:rsidR="0045465B" w:rsidRPr="00895D1A" w:rsidRDefault="0045465B" w:rsidP="0045465B">
      <w:pPr>
        <w:pStyle w:val="a8"/>
        <w:spacing w:before="0" w:beforeAutospacing="0" w:after="0" w:afterAutospacing="0"/>
      </w:pPr>
      <w:r w:rsidRPr="00895D1A">
        <w:rPr>
          <w:rFonts w:eastAsia="Arial"/>
          <w:color w:val="000000"/>
          <w:sz w:val="22"/>
          <w:szCs w:val="22"/>
          <w:lang w:bidi="uk-UA"/>
        </w:rPr>
        <w:t xml:space="preserve">2.2. Оплата здійснюється шляхом перерахування на поточний рахунок Виконавця попередньої оплати у розмірі 50 %  вартості аудиторських послуг за цим Договором протягом 5 (п’яти) банківських днів після отримання рахунку від Виконавця. </w:t>
      </w:r>
    </w:p>
    <w:p w:rsidR="0045465B" w:rsidRPr="00895D1A" w:rsidRDefault="0045465B" w:rsidP="0045465B">
      <w:pPr>
        <w:pStyle w:val="11"/>
        <w:tabs>
          <w:tab w:val="left" w:pos="709"/>
        </w:tabs>
        <w:spacing w:before="0" w:beforeAutospacing="0" w:after="0" w:afterAutospacing="0"/>
        <w:jc w:val="both"/>
        <w:rPr>
          <w:sz w:val="22"/>
          <w:szCs w:val="22"/>
        </w:rPr>
      </w:pPr>
      <w:r w:rsidRPr="00895D1A">
        <w:rPr>
          <w:sz w:val="22"/>
          <w:szCs w:val="22"/>
        </w:rPr>
        <w:t>2.3. Остаточний розрахунок  за цим Договором буде здійснюватися Сторонами впродовж 3 (трьох) банківських днів після приймання наданих аудиторських послуг на підставі підписаного сторонами Акту приймання - передачі наданих  послуг (надалі - Акт), в якому буде вказана загальна вартість наданих послуг, що підлягатиме сплаті Замовником з урахуванням раніше отриманих Виконавцем від Замовника платежів під час надання аудиторських послуг за цим Договором (п.2.2. Договору).</w:t>
      </w:r>
    </w:p>
    <w:p w:rsidR="0045465B" w:rsidRPr="00895D1A" w:rsidRDefault="0045465B" w:rsidP="0045465B">
      <w:pPr>
        <w:pStyle w:val="10"/>
        <w:shd w:val="clear" w:color="auto" w:fill="auto"/>
        <w:tabs>
          <w:tab w:val="left" w:pos="709"/>
        </w:tabs>
        <w:spacing w:after="0"/>
        <w:jc w:val="both"/>
        <w:rPr>
          <w:rFonts w:ascii="Times New Roman" w:hAnsi="Times New Roman" w:cs="Times New Roman"/>
          <w:sz w:val="22"/>
          <w:szCs w:val="22"/>
        </w:rPr>
      </w:pPr>
      <w:r w:rsidRPr="00895D1A">
        <w:rPr>
          <w:rFonts w:ascii="Times New Roman" w:hAnsi="Times New Roman" w:cs="Times New Roman"/>
          <w:sz w:val="22"/>
          <w:szCs w:val="22"/>
        </w:rPr>
        <w:t>2.4. ВИКОНАВЕЦЬ є платником податків на загальній системі оподаткування без сплати ПДВ.</w:t>
      </w:r>
    </w:p>
    <w:p w:rsidR="0045465B" w:rsidRDefault="0045465B" w:rsidP="0045465B">
      <w:pPr>
        <w:pStyle w:val="10"/>
        <w:shd w:val="clear" w:color="auto" w:fill="auto"/>
        <w:tabs>
          <w:tab w:val="left" w:pos="709"/>
        </w:tabs>
        <w:spacing w:after="0"/>
        <w:jc w:val="both"/>
        <w:rPr>
          <w:rFonts w:ascii="Times New Roman" w:hAnsi="Times New Roman" w:cs="Times New Roman"/>
          <w:sz w:val="22"/>
          <w:szCs w:val="22"/>
        </w:rPr>
      </w:pPr>
      <w:r w:rsidRPr="00895D1A">
        <w:rPr>
          <w:rFonts w:ascii="Times New Roman" w:hAnsi="Times New Roman" w:cs="Times New Roman"/>
          <w:sz w:val="22"/>
          <w:szCs w:val="22"/>
        </w:rPr>
        <w:t>2.5. ЗАМОВНИК є платником податків на загальній системі оподаткування зі сплатою ПДВ.</w:t>
      </w:r>
    </w:p>
    <w:p w:rsidR="00895D1A" w:rsidRPr="00895D1A" w:rsidRDefault="00895D1A" w:rsidP="0045465B">
      <w:pPr>
        <w:pStyle w:val="10"/>
        <w:shd w:val="clear" w:color="auto" w:fill="auto"/>
        <w:tabs>
          <w:tab w:val="left" w:pos="709"/>
        </w:tabs>
        <w:spacing w:after="0"/>
        <w:jc w:val="both"/>
        <w:rPr>
          <w:rFonts w:ascii="Times New Roman" w:hAnsi="Times New Roman" w:cs="Times New Roman"/>
          <w:sz w:val="10"/>
          <w:szCs w:val="10"/>
        </w:rPr>
      </w:pPr>
    </w:p>
    <w:p w:rsidR="0045465B" w:rsidRPr="00895D1A" w:rsidRDefault="0045465B" w:rsidP="0045465B">
      <w:pPr>
        <w:pStyle w:val="20"/>
        <w:keepNext/>
        <w:keepLines/>
        <w:numPr>
          <w:ilvl w:val="0"/>
          <w:numId w:val="1"/>
        </w:numPr>
        <w:shd w:val="clear" w:color="auto" w:fill="auto"/>
        <w:tabs>
          <w:tab w:val="left" w:pos="313"/>
        </w:tabs>
        <w:spacing w:after="0"/>
        <w:rPr>
          <w:rFonts w:ascii="Times New Roman" w:hAnsi="Times New Roman"/>
          <w:lang w:val="uk-UA"/>
        </w:rPr>
      </w:pPr>
      <w:bookmarkStart w:id="6" w:name="bookmark8"/>
      <w:bookmarkStart w:id="7" w:name="bookmark9"/>
      <w:r w:rsidRPr="00895D1A">
        <w:rPr>
          <w:rFonts w:ascii="Times New Roman" w:hAnsi="Times New Roman"/>
          <w:lang w:val="uk-UA"/>
        </w:rPr>
        <w:t>Порядок здачі-прийняття послуг</w:t>
      </w:r>
      <w:bookmarkEnd w:id="6"/>
      <w:bookmarkEnd w:id="7"/>
    </w:p>
    <w:p w:rsidR="0045465B" w:rsidRPr="00F20D57"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 xml:space="preserve">Після завершення надання Аудиторських послуг ВИКОНАВЕЦЬ надає ЗАМОВНИКУ </w:t>
      </w:r>
      <w:r w:rsidRPr="00093D72">
        <w:rPr>
          <w:rFonts w:ascii="Times New Roman" w:hAnsi="Times New Roman" w:cs="Times New Roman"/>
          <w:color w:val="auto"/>
          <w:sz w:val="22"/>
          <w:szCs w:val="22"/>
        </w:rPr>
        <w:t xml:space="preserve">Акт </w:t>
      </w:r>
      <w:r w:rsidRPr="00F20D57">
        <w:rPr>
          <w:rFonts w:ascii="Times New Roman" w:hAnsi="Times New Roman" w:cs="Times New Roman"/>
          <w:sz w:val="22"/>
          <w:szCs w:val="22"/>
        </w:rPr>
        <w:t>з додатком документів, що передбачені пунктом 1.</w:t>
      </w:r>
      <w:r>
        <w:rPr>
          <w:rFonts w:ascii="Times New Roman" w:hAnsi="Times New Roman" w:cs="Times New Roman"/>
          <w:sz w:val="22"/>
          <w:szCs w:val="22"/>
        </w:rPr>
        <w:t>9</w:t>
      </w:r>
      <w:r w:rsidRPr="00F20D57">
        <w:rPr>
          <w:rFonts w:ascii="Times New Roman" w:hAnsi="Times New Roman" w:cs="Times New Roman"/>
          <w:sz w:val="22"/>
          <w:szCs w:val="22"/>
        </w:rPr>
        <w:t xml:space="preserve"> Договору.</w:t>
      </w:r>
    </w:p>
    <w:p w:rsidR="00895D1A"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 xml:space="preserve">Послуги за Договором приймаються шляхом підписання Акту. У випадку, коли надані послуги не відповідають умовам Договору, протягом п’яти робочих днів </w:t>
      </w:r>
      <w:r>
        <w:rPr>
          <w:rFonts w:ascii="Times New Roman" w:hAnsi="Times New Roman" w:cs="Times New Roman"/>
          <w:color w:val="auto"/>
          <w:sz w:val="22"/>
          <w:szCs w:val="22"/>
        </w:rPr>
        <w:t>після отримання А</w:t>
      </w:r>
      <w:r w:rsidRPr="00F20D57">
        <w:rPr>
          <w:rFonts w:ascii="Times New Roman" w:hAnsi="Times New Roman" w:cs="Times New Roman"/>
          <w:color w:val="auto"/>
          <w:sz w:val="22"/>
          <w:szCs w:val="22"/>
        </w:rPr>
        <w:t>кту</w:t>
      </w:r>
      <w:r w:rsidRPr="00F20D57">
        <w:rPr>
          <w:rFonts w:ascii="Times New Roman" w:hAnsi="Times New Roman" w:cs="Times New Roman"/>
          <w:sz w:val="22"/>
          <w:szCs w:val="22"/>
        </w:rPr>
        <w:t xml:space="preserve"> ЗАМОВНИК повинен надати мотивовану письмову відмову від прийняття наданих послуг у вигляді двостороннього акту із зазначенням необхідних доробок і термінів їх виконання. Якщо у визначений термін ВИКОНАВЕЦЬ не отримає підписаний </w:t>
      </w:r>
      <w:r>
        <w:rPr>
          <w:rFonts w:ascii="Times New Roman" w:hAnsi="Times New Roman" w:cs="Times New Roman"/>
          <w:sz w:val="22"/>
          <w:szCs w:val="22"/>
        </w:rPr>
        <w:t xml:space="preserve">зі Сторони Замовника Акт </w:t>
      </w:r>
      <w:r w:rsidRPr="00093D72">
        <w:rPr>
          <w:rFonts w:ascii="Times New Roman" w:hAnsi="Times New Roman" w:cs="Times New Roman"/>
          <w:sz w:val="22"/>
          <w:szCs w:val="22"/>
        </w:rPr>
        <w:t>приймання - передачі наданих  послуг</w:t>
      </w:r>
      <w:r w:rsidRPr="00F20D57">
        <w:rPr>
          <w:rFonts w:ascii="Times New Roman" w:hAnsi="Times New Roman" w:cs="Times New Roman"/>
          <w:sz w:val="22"/>
          <w:szCs w:val="22"/>
        </w:rPr>
        <w:t xml:space="preserve"> або мотивовану письмову відмову, послуги вважаються прийнятими з дотриманням усіх умов договору</w:t>
      </w:r>
      <w:r w:rsidRPr="00877314">
        <w:rPr>
          <w:rFonts w:ascii="Times New Roman" w:hAnsi="Times New Roman" w:cs="Times New Roman"/>
          <w:color w:val="FF0000"/>
          <w:sz w:val="22"/>
          <w:szCs w:val="22"/>
        </w:rPr>
        <w:t xml:space="preserve">. </w:t>
      </w:r>
      <w:r w:rsidRPr="00877314">
        <w:rPr>
          <w:rFonts w:ascii="Times New Roman" w:hAnsi="Times New Roman" w:cs="Times New Roman"/>
          <w:color w:val="auto"/>
          <w:sz w:val="22"/>
          <w:szCs w:val="22"/>
        </w:rPr>
        <w:t>Акт без підпису ЗАМОВНИКА може бути пред’явлений для оплати</w:t>
      </w:r>
      <w:r w:rsidRPr="00F20D57">
        <w:rPr>
          <w:rFonts w:ascii="Times New Roman" w:hAnsi="Times New Roman" w:cs="Times New Roman"/>
          <w:sz w:val="22"/>
          <w:szCs w:val="22"/>
        </w:rPr>
        <w:t xml:space="preserve"> при наявності запису: </w:t>
      </w:r>
    </w:p>
    <w:p w:rsidR="0045465B" w:rsidRPr="00F20D57" w:rsidRDefault="0045465B" w:rsidP="00895D1A">
      <w:pPr>
        <w:pStyle w:val="10"/>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w:t>
      </w:r>
      <w:r w:rsidR="00895D1A">
        <w:rPr>
          <w:rFonts w:ascii="Times New Roman" w:hAnsi="Times New Roman" w:cs="Times New Roman"/>
          <w:sz w:val="22"/>
          <w:szCs w:val="22"/>
        </w:rPr>
        <w:t xml:space="preserve"> </w:t>
      </w:r>
      <w:r w:rsidRPr="00F20D57">
        <w:rPr>
          <w:rFonts w:ascii="Times New Roman" w:hAnsi="Times New Roman" w:cs="Times New Roman"/>
          <w:sz w:val="22"/>
          <w:szCs w:val="22"/>
        </w:rPr>
        <w:t>Зауваження від ЗАМОВНИКА у визначений термін не надійшли</w:t>
      </w:r>
      <w:r w:rsidR="00895D1A">
        <w:rPr>
          <w:rFonts w:ascii="Times New Roman" w:hAnsi="Times New Roman" w:cs="Times New Roman"/>
          <w:sz w:val="22"/>
          <w:szCs w:val="22"/>
        </w:rPr>
        <w:t xml:space="preserve"> </w:t>
      </w:r>
      <w:r w:rsidRPr="00F20D57">
        <w:rPr>
          <w:rFonts w:ascii="Times New Roman" w:hAnsi="Times New Roman" w:cs="Times New Roman"/>
          <w:sz w:val="22"/>
          <w:szCs w:val="22"/>
        </w:rPr>
        <w:t>”.</w:t>
      </w:r>
    </w:p>
    <w:p w:rsidR="0045465B"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Якщо в процесі надання послуг з’ясується їх недоцільність, то питання про продовження їх надання та порядок розрахунків вирішується за угодою сторін на підставі двобічного акту.</w:t>
      </w:r>
    </w:p>
    <w:p w:rsidR="00895D1A" w:rsidRPr="00895D1A" w:rsidRDefault="00895D1A" w:rsidP="00895D1A">
      <w:pPr>
        <w:pStyle w:val="10"/>
        <w:shd w:val="clear" w:color="auto" w:fill="auto"/>
        <w:tabs>
          <w:tab w:val="left" w:pos="709"/>
        </w:tabs>
        <w:spacing w:after="0"/>
        <w:jc w:val="both"/>
        <w:rPr>
          <w:rFonts w:ascii="Times New Roman" w:hAnsi="Times New Roman" w:cs="Times New Roman"/>
          <w:sz w:val="10"/>
          <w:szCs w:val="10"/>
        </w:rPr>
      </w:pPr>
    </w:p>
    <w:p w:rsidR="0045465B" w:rsidRPr="00895D1A" w:rsidRDefault="0045465B" w:rsidP="0045465B">
      <w:pPr>
        <w:pStyle w:val="20"/>
        <w:keepNext/>
        <w:keepLines/>
        <w:numPr>
          <w:ilvl w:val="0"/>
          <w:numId w:val="1"/>
        </w:numPr>
        <w:shd w:val="clear" w:color="auto" w:fill="auto"/>
        <w:tabs>
          <w:tab w:val="left" w:pos="318"/>
        </w:tabs>
        <w:spacing w:after="0"/>
        <w:rPr>
          <w:rFonts w:ascii="Times New Roman" w:hAnsi="Times New Roman"/>
          <w:lang w:val="uk-UA"/>
        </w:rPr>
      </w:pPr>
      <w:bookmarkStart w:id="8" w:name="bookmark10"/>
      <w:bookmarkStart w:id="9" w:name="bookmark11"/>
      <w:r w:rsidRPr="00895D1A">
        <w:rPr>
          <w:rFonts w:ascii="Times New Roman" w:hAnsi="Times New Roman"/>
          <w:lang w:val="uk-UA"/>
        </w:rPr>
        <w:t>Права та обов’язки Сторін</w:t>
      </w:r>
      <w:bookmarkEnd w:id="8"/>
      <w:bookmarkEnd w:id="9"/>
    </w:p>
    <w:p w:rsidR="0045465B" w:rsidRPr="00F20D57"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При наданні зазначених у Договорі аудиторських послуг ЗАМОВНИК і ВИКОНАВЕЦЬ набувають прав та обов’язків, що передбачені Законом України «Про аудит фінансової звітності та аудиторську діяльність».</w:t>
      </w:r>
    </w:p>
    <w:p w:rsidR="0045465B" w:rsidRPr="00F20D57"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ВИКОНАВЕЦЬ зобов’язаний спланувати та провести аудит таким чином, щоб одержати обґрунтовану впевненість в тому, що фінансова звітність не містить суттєвих викривлень, а також мати всі підстави для складання аудиторського звіту та висловлення висновку. Аудиторська перевірка включатиме в себе вивчення, на підставі тестування, доказів, що будуть підтверджувати дані фінансової звітності і відповідні розкриття інформації. Аудит також буде включати оцінку застосовуваних принципів бухгалтерського обліку та суттєвих оціночних значень, зроблених керівництвом, а також оцінку подання фінансової звітності в цілому.</w:t>
      </w:r>
    </w:p>
    <w:p w:rsidR="0045465B" w:rsidRPr="00F20D57"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Протягом строку, встановленого пунктом 1.</w:t>
      </w:r>
      <w:r>
        <w:rPr>
          <w:rFonts w:ascii="Times New Roman" w:hAnsi="Times New Roman" w:cs="Times New Roman"/>
          <w:sz w:val="22"/>
          <w:szCs w:val="22"/>
        </w:rPr>
        <w:t>7</w:t>
      </w:r>
      <w:r w:rsidRPr="00F20D57">
        <w:rPr>
          <w:rFonts w:ascii="Times New Roman" w:hAnsi="Times New Roman" w:cs="Times New Roman"/>
          <w:sz w:val="22"/>
          <w:szCs w:val="22"/>
        </w:rPr>
        <w:t xml:space="preserve"> Договору, але не раніше ніж за 1 (один) робочий день до дати аудиторського Звіту, ЗАМОВНИК зобов’язується надати ВИКОНАВЦЮ лист-пояснення з твердженнями по всіх питаннях, розкриття яких передбачено Міжнародними стандартами аудиту. </w:t>
      </w:r>
    </w:p>
    <w:p w:rsidR="0045465B" w:rsidRPr="00F20D57"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В процесі аудиторської перевірки представники ВИКОНАВЦЯ мають право звертатися до ЗАМОВНИКА з вимогою надання письмових або усних пояснень питань, які стосуються предмету перевірки, а ЗАМОВНИК зобов’язаний надати відповідь.</w:t>
      </w:r>
    </w:p>
    <w:p w:rsidR="0045465B" w:rsidRPr="00F20D57"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rPr>
      </w:pPr>
      <w:r w:rsidRPr="00F20D57">
        <w:rPr>
          <w:rFonts w:ascii="Times New Roman" w:hAnsi="Times New Roman" w:cs="Times New Roman"/>
          <w:sz w:val="22"/>
          <w:szCs w:val="22"/>
        </w:rPr>
        <w:t>У разі, якщо ВИКОНАВЕЦЬ дійде думки, що його аудиторський висновок буде містити модифіковану думку, або що він взагалі не може скласти аудиторський висновок у зв’язку з обмеженнями обсягу аудиту, він зобов’язаний надати ЗАМОВНИКУ відповідні пояснення. У випадку, якщо неможливість надання аудиторського висновку обумовлена обмеженням обсягів аудиту, Сторони, після відповідного повідомлення ЗАМОВНИКА ВИКОНАВЦЕМ, вживають заходів щодо погодження подальших умов надання послуг та їх вартості.</w:t>
      </w:r>
    </w:p>
    <w:p w:rsidR="0045465B" w:rsidRPr="00F20D57" w:rsidRDefault="0045465B" w:rsidP="0045465B">
      <w:pPr>
        <w:pStyle w:val="10"/>
        <w:numPr>
          <w:ilvl w:val="1"/>
          <w:numId w:val="1"/>
        </w:numPr>
        <w:shd w:val="clear" w:color="auto" w:fill="auto"/>
        <w:tabs>
          <w:tab w:val="left" w:pos="709"/>
        </w:tabs>
        <w:spacing w:after="0"/>
        <w:jc w:val="both"/>
        <w:rPr>
          <w:rFonts w:ascii="Times New Roman" w:hAnsi="Times New Roman" w:cs="Times New Roman"/>
          <w:sz w:val="22"/>
          <w:szCs w:val="22"/>
          <w:lang w:val="ru-RU" w:eastAsia="ru-RU" w:bidi="ru-RU"/>
        </w:rPr>
      </w:pPr>
      <w:r w:rsidRPr="00F20D57">
        <w:rPr>
          <w:rFonts w:ascii="Times New Roman" w:hAnsi="Times New Roman" w:cs="Times New Roman"/>
          <w:sz w:val="22"/>
          <w:szCs w:val="22"/>
        </w:rPr>
        <w:t>У разі, якщо в ході аудиторської перевірки ВИКОНАВЕЦЬ дійде висновку про необхідність значного збільшення процедур аудиту, ВИКОНАВЕЦЬ зобов’язаний надати ЗАМОВНИКУ аргументовані письмові пояснення стосовно цього. У випадку, якщо Сторони не дійдуть згоди щодо подальших умов надання послуг та їх вартості, ВИКОНАВЕЦЬ повертає ЗАМОВНИКУ сплачений за</w:t>
      </w:r>
      <w:r w:rsidRPr="00F20D57">
        <w:rPr>
          <w:rFonts w:ascii="Times New Roman" w:hAnsi="Times New Roman" w:cs="Times New Roman"/>
          <w:sz w:val="22"/>
          <w:szCs w:val="22"/>
          <w:lang w:eastAsia="ru-RU" w:bidi="ru-RU"/>
        </w:rPr>
        <w:t xml:space="preserve"> </w:t>
      </w:r>
      <w:r w:rsidRPr="00F20D57">
        <w:rPr>
          <w:rFonts w:ascii="Times New Roman" w:hAnsi="Times New Roman" w:cs="Times New Roman"/>
          <w:sz w:val="22"/>
          <w:szCs w:val="22"/>
          <w:lang w:val="ru-RU" w:eastAsia="ru-RU" w:bidi="ru-RU"/>
        </w:rPr>
        <w:t xml:space="preserve">Договором аванс за </w:t>
      </w:r>
      <w:r w:rsidRPr="00F20D57">
        <w:rPr>
          <w:rFonts w:ascii="Times New Roman" w:hAnsi="Times New Roman" w:cs="Times New Roman"/>
          <w:sz w:val="22"/>
          <w:szCs w:val="22"/>
        </w:rPr>
        <w:t>вирахуванням вартості фактично наданих послуг згідно з узгодженими строками проведення аудиту, а цей Договір вважається таким, що припинив дію. Поновлення надання послуг можливе лише після двостороннього погодження подальших умов надання послуг та їх вартості.</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ВИКОНАВЕЦЬ має право в рамках цього договору залучати на договірних засадах до участі в перевірці фахівців різного профілю.</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 xml:space="preserve">ЗАМОВНИК на вимогу ВИКОНАВЦЯ зобов’язаний надавати до перевірки всі необхідні документи, які мають відношення до предмету перевірки і знаходяться як у замовника, так і у третіх осіб, для робочих файлів ВИКОНАВЦЯ робити копії необхідних для виконання аудиторських процедур </w:t>
      </w:r>
      <w:r w:rsidRPr="00F20D57">
        <w:rPr>
          <w:rFonts w:ascii="Times New Roman" w:hAnsi="Times New Roman" w:cs="Times New Roman"/>
          <w:sz w:val="22"/>
          <w:szCs w:val="22"/>
        </w:rPr>
        <w:lastRenderedPageBreak/>
        <w:t>документів або надати можливість ВИКОНАВЦЮ робити відповідні копії самостійно (зокрема, однак не виключно, акти перевірок контролюючих та наглядових органів, листування з третіми особами, угоди, протоколи засідань колегіальних органів ЗАМОВНИКА - зборів акціонерів, спостережної ради, правління, комітетів та інші). Часовий проміжок, до якого відносяться такі документи, враховує також події після дати балансу, тобто після 31 грудня звітного року. Невиконання вимог цього підпункту дає ВИКОНАВЦЕВІ право однобічного розірвання цього Договору з оплатою виконаної частини наданих послуг.</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ЗАМОВНИК зобов’язаний забезпечити працівників ВИКОНАВЦЯ належним приміщенням та обладнанням, що є необхідним для належного надання послуг.</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ЗАМОВНИК зобов’язаний забезпечити ВИКОНАВЦЮ доступ до інформаційно-технологічних систем з метою проведення виконавцем процедур, які обумовлені Міжнародними стандартами аудиту.</w:t>
      </w:r>
    </w:p>
    <w:p w:rsidR="0045465B"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ЗАМОВНИК забезпечує ВИКОНАВЦЮ необмежений і конфіденційний доступ до осіб, працевлаштованих ЗАМОВНИКОМ та Управлінського персоналу ЗАМОВНИКА.</w:t>
      </w:r>
    </w:p>
    <w:p w:rsidR="00895D1A" w:rsidRPr="00895D1A" w:rsidRDefault="00895D1A" w:rsidP="00895D1A">
      <w:pPr>
        <w:pStyle w:val="10"/>
        <w:shd w:val="clear" w:color="auto" w:fill="auto"/>
        <w:tabs>
          <w:tab w:val="left" w:pos="726"/>
        </w:tabs>
        <w:spacing w:after="0"/>
        <w:jc w:val="both"/>
        <w:rPr>
          <w:rFonts w:ascii="Times New Roman" w:hAnsi="Times New Roman" w:cs="Times New Roman"/>
          <w:sz w:val="10"/>
          <w:szCs w:val="10"/>
        </w:rPr>
      </w:pPr>
    </w:p>
    <w:p w:rsidR="0045465B" w:rsidRPr="00895D1A" w:rsidRDefault="0045465B" w:rsidP="0045465B">
      <w:pPr>
        <w:pStyle w:val="20"/>
        <w:keepNext/>
        <w:keepLines/>
        <w:numPr>
          <w:ilvl w:val="0"/>
          <w:numId w:val="1"/>
        </w:numPr>
        <w:shd w:val="clear" w:color="auto" w:fill="auto"/>
        <w:tabs>
          <w:tab w:val="left" w:pos="315"/>
        </w:tabs>
        <w:spacing w:after="0"/>
        <w:rPr>
          <w:rFonts w:ascii="Times New Roman" w:hAnsi="Times New Roman"/>
          <w:lang w:val="uk-UA"/>
        </w:rPr>
      </w:pPr>
      <w:bookmarkStart w:id="10" w:name="bookmark12"/>
      <w:bookmarkStart w:id="11" w:name="bookmark13"/>
      <w:r w:rsidRPr="00895D1A">
        <w:rPr>
          <w:rFonts w:ascii="Times New Roman" w:hAnsi="Times New Roman"/>
          <w:lang w:val="uk-UA"/>
        </w:rPr>
        <w:t>Відповідальність Сторін</w:t>
      </w:r>
      <w:bookmarkEnd w:id="10"/>
      <w:bookmarkEnd w:id="11"/>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 xml:space="preserve">ВИКОНАВЕЦЬ несе майнову відповідальність перед ЗАМОВНИКОМ згідно Закону України «Про аудит фінансової звітності та аудиторську діяльність» </w:t>
      </w:r>
      <w:r w:rsidRPr="00F20D57">
        <w:rPr>
          <w:rFonts w:ascii="Times New Roman" w:hAnsi="Times New Roman" w:cs="Times New Roman"/>
          <w:color w:val="auto"/>
          <w:sz w:val="22"/>
          <w:szCs w:val="22"/>
        </w:rPr>
        <w:t>та інших нормативно-правових актів.</w:t>
      </w:r>
      <w:r w:rsidRPr="00F20D57">
        <w:rPr>
          <w:rFonts w:ascii="Times New Roman" w:hAnsi="Times New Roman" w:cs="Times New Roman"/>
          <w:sz w:val="22"/>
          <w:szCs w:val="22"/>
        </w:rPr>
        <w:t xml:space="preserve"> Майнова відповідальність ВИКОНАВЦЯ за виконання своїх зобов’язань відносно ЗАМОВНИКА чи третіх сторін не перевищуватиме </w:t>
      </w:r>
      <w:r>
        <w:rPr>
          <w:rFonts w:ascii="Times New Roman" w:hAnsi="Times New Roman" w:cs="Times New Roman"/>
          <w:sz w:val="22"/>
          <w:szCs w:val="22"/>
        </w:rPr>
        <w:t xml:space="preserve">загальної вартості договору </w:t>
      </w:r>
      <w:r w:rsidRPr="00F20D57">
        <w:rPr>
          <w:rFonts w:ascii="Times New Roman" w:hAnsi="Times New Roman" w:cs="Times New Roman"/>
          <w:sz w:val="22"/>
          <w:szCs w:val="22"/>
        </w:rPr>
        <w:t>гривень. Цей ліміт застосовується до усіх претензій в сукупності.</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 xml:space="preserve">За затримку розрахунку </w:t>
      </w:r>
      <w:r w:rsidRPr="00F20D57">
        <w:rPr>
          <w:rFonts w:ascii="Times New Roman" w:hAnsi="Times New Roman" w:cs="Times New Roman"/>
          <w:color w:val="auto"/>
          <w:sz w:val="22"/>
          <w:szCs w:val="22"/>
        </w:rPr>
        <w:t>з вини ЗАМОВНИКА</w:t>
      </w:r>
      <w:r w:rsidRPr="00F20D57">
        <w:rPr>
          <w:rFonts w:ascii="Times New Roman" w:hAnsi="Times New Roman" w:cs="Times New Roman"/>
          <w:sz w:val="22"/>
          <w:szCs w:val="22"/>
        </w:rPr>
        <w:t xml:space="preserve"> ЗАМОВНИК сплачує штрафні санкції у розмірі подвійної облікової ставки НБУ, що діяла у період затримки суми несвоєчасно перерахованого платежу. Оплата штрафних санкцій не звільняє від виконання договірних зобов’язань і проведення остаточних розрахунків.</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За недотримання терміну надання аудиторських послуг з вини ВИКОНАВЦЯ ВИКОНАВЕЦЬ сплачує неустойку у вигляді подвійної облікової ставки НБУ, що діяла у період, за який сплачується пеня від вартості аудиторських послуг згідно з цим Договором за кожен день такої затримки, але не більше від загальної суми платежу. Оплата штрафних санкцій не звільняє від виконання договірних зобов’язань.</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Відповідальність ВИКОНАВЦЯ буде обмежуватися лише періодом, що відноситься до надання аудиторських послуг, і не може бути поширена на попередні або подальші періоди, де ВИКОНАВЕЦЬ не був або не буде залучений в якості аудитора.</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ВИКОНАВЕЦЬ не несе відповідальності за будь-які наслідки, що будуть спричинені не усуненням зауважень або не виконанням рекомендацій, які будуть відображені у аудиторських звітах.</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Відповідальність за дотримання порядку ведення бухгалтерського обліку, визначеного Законодавством України, своєчасне та повне надання бухгалтерської та іншої звітності користувачам та аудиторам покладається на керівника ЗАМОВНИКА.</w:t>
      </w:r>
    </w:p>
    <w:p w:rsidR="0045465B" w:rsidRPr="00F20D57" w:rsidRDefault="0045465B" w:rsidP="0045465B">
      <w:pPr>
        <w:pStyle w:val="10"/>
        <w:numPr>
          <w:ilvl w:val="1"/>
          <w:numId w:val="1"/>
        </w:numPr>
        <w:shd w:val="clear" w:color="auto" w:fill="auto"/>
        <w:tabs>
          <w:tab w:val="left" w:pos="726"/>
        </w:tabs>
        <w:spacing w:after="0"/>
        <w:jc w:val="both"/>
        <w:rPr>
          <w:rFonts w:ascii="Times New Roman" w:hAnsi="Times New Roman" w:cs="Times New Roman"/>
          <w:sz w:val="22"/>
          <w:szCs w:val="22"/>
        </w:rPr>
      </w:pPr>
      <w:r w:rsidRPr="00F20D57">
        <w:rPr>
          <w:rFonts w:ascii="Times New Roman" w:hAnsi="Times New Roman" w:cs="Times New Roman"/>
          <w:sz w:val="22"/>
          <w:szCs w:val="22"/>
        </w:rPr>
        <w:t>Управлінський персонал ЗАМОВНИКА несе відповідальність за:</w:t>
      </w:r>
    </w:p>
    <w:p w:rsidR="0045465B" w:rsidRPr="00F20D57" w:rsidRDefault="0045465B" w:rsidP="0045465B">
      <w:pPr>
        <w:pStyle w:val="10"/>
        <w:numPr>
          <w:ilvl w:val="0"/>
          <w:numId w:val="2"/>
        </w:numPr>
        <w:shd w:val="clear" w:color="auto" w:fill="auto"/>
        <w:tabs>
          <w:tab w:val="left" w:pos="202"/>
        </w:tabs>
        <w:spacing w:after="0"/>
        <w:jc w:val="both"/>
        <w:rPr>
          <w:rFonts w:ascii="Times New Roman" w:hAnsi="Times New Roman" w:cs="Times New Roman"/>
          <w:sz w:val="22"/>
          <w:szCs w:val="22"/>
        </w:rPr>
      </w:pPr>
      <w:r w:rsidRPr="00F20D57">
        <w:rPr>
          <w:rFonts w:ascii="Times New Roman" w:hAnsi="Times New Roman" w:cs="Times New Roman"/>
          <w:sz w:val="22"/>
          <w:szCs w:val="22"/>
        </w:rPr>
        <w:t>забезпечення аудитора доступом до всієї інформації, яка, як відомо управлінському персоналу, є доречною для складання фінансової звітності.</w:t>
      </w:r>
    </w:p>
    <w:p w:rsidR="0045465B" w:rsidRPr="00F20D57" w:rsidRDefault="0045465B" w:rsidP="0045465B">
      <w:pPr>
        <w:pStyle w:val="10"/>
        <w:numPr>
          <w:ilvl w:val="0"/>
          <w:numId w:val="2"/>
        </w:numPr>
        <w:shd w:val="clear" w:color="auto" w:fill="auto"/>
        <w:tabs>
          <w:tab w:val="left" w:pos="258"/>
        </w:tabs>
        <w:spacing w:after="0"/>
        <w:jc w:val="both"/>
        <w:rPr>
          <w:rFonts w:ascii="Times New Roman" w:hAnsi="Times New Roman" w:cs="Times New Roman"/>
          <w:sz w:val="22"/>
          <w:szCs w:val="22"/>
        </w:rPr>
      </w:pPr>
      <w:r w:rsidRPr="00F20D57">
        <w:rPr>
          <w:rFonts w:ascii="Times New Roman" w:hAnsi="Times New Roman" w:cs="Times New Roman"/>
          <w:sz w:val="22"/>
          <w:szCs w:val="22"/>
        </w:rPr>
        <w:t>забезпечення аудитора додатковою інформацією, про яку аудитор може зробити запит Управлінському персоналу ЗАМОВНИКА з метою надання аудиторських послуг.</w:t>
      </w:r>
    </w:p>
    <w:p w:rsidR="0045465B" w:rsidRPr="00F20D57" w:rsidRDefault="0045465B" w:rsidP="0045465B">
      <w:pPr>
        <w:pStyle w:val="10"/>
        <w:numPr>
          <w:ilvl w:val="0"/>
          <w:numId w:val="2"/>
        </w:numPr>
        <w:shd w:val="clear" w:color="auto" w:fill="auto"/>
        <w:tabs>
          <w:tab w:val="left" w:pos="258"/>
        </w:tabs>
        <w:spacing w:after="0"/>
        <w:jc w:val="both"/>
        <w:rPr>
          <w:rFonts w:ascii="Times New Roman" w:hAnsi="Times New Roman" w:cs="Times New Roman"/>
          <w:sz w:val="22"/>
          <w:szCs w:val="22"/>
        </w:rPr>
      </w:pPr>
      <w:r w:rsidRPr="00F20D57">
        <w:rPr>
          <w:rFonts w:ascii="Times New Roman" w:hAnsi="Times New Roman" w:cs="Times New Roman"/>
          <w:sz w:val="22"/>
          <w:szCs w:val="22"/>
        </w:rPr>
        <w:t>забезпечення аудитора необмеженим доступом до працівників ЗАМОВНИКА, від яких за визначенням аудитора необхідно отримати аудиторські докази.</w:t>
      </w:r>
    </w:p>
    <w:p w:rsidR="0045465B" w:rsidRPr="00F20D57" w:rsidRDefault="0045465B" w:rsidP="0045465B">
      <w:pPr>
        <w:pStyle w:val="10"/>
        <w:numPr>
          <w:ilvl w:val="1"/>
          <w:numId w:val="1"/>
        </w:numPr>
        <w:shd w:val="clear" w:color="auto" w:fill="auto"/>
        <w:tabs>
          <w:tab w:val="left" w:pos="452"/>
        </w:tabs>
        <w:spacing w:after="0"/>
        <w:jc w:val="both"/>
        <w:rPr>
          <w:rFonts w:ascii="Times New Roman" w:hAnsi="Times New Roman" w:cs="Times New Roman"/>
          <w:sz w:val="22"/>
          <w:szCs w:val="22"/>
        </w:rPr>
      </w:pPr>
      <w:r w:rsidRPr="00F20D57">
        <w:rPr>
          <w:rFonts w:ascii="Times New Roman" w:hAnsi="Times New Roman" w:cs="Times New Roman"/>
          <w:sz w:val="22"/>
          <w:szCs w:val="22"/>
        </w:rPr>
        <w:t>ВИКОНАВЕЦЬ не несе дисциплінарної, адміністративної, цивільно-правової та кримінальної відповідальності за подання до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про фінансову операцію, якщо такими діями не завдано шкоди юридичним або фізичним особам, та інші дії, якщо вони діяли в межах виконання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45465B" w:rsidRDefault="0045465B" w:rsidP="0045465B">
      <w:pPr>
        <w:pStyle w:val="10"/>
        <w:numPr>
          <w:ilvl w:val="1"/>
          <w:numId w:val="1"/>
        </w:numPr>
        <w:shd w:val="clear" w:color="auto" w:fill="auto"/>
        <w:tabs>
          <w:tab w:val="left" w:pos="726"/>
        </w:tabs>
        <w:spacing w:after="0"/>
        <w:jc w:val="both"/>
        <w:rPr>
          <w:rFonts w:ascii="Times New Roman" w:hAnsi="Times New Roman" w:cs="Times New Roman"/>
          <w:color w:val="auto"/>
          <w:sz w:val="22"/>
          <w:szCs w:val="22"/>
        </w:rPr>
      </w:pPr>
      <w:r w:rsidRPr="00F20D57">
        <w:rPr>
          <w:rFonts w:ascii="Times New Roman" w:hAnsi="Times New Roman" w:cs="Times New Roman"/>
          <w:color w:val="auto"/>
          <w:sz w:val="22"/>
          <w:szCs w:val="22"/>
        </w:rPr>
        <w:t>Виконавець несе відповідальність встановлену чинним законодавством за достовірність даних відображених у Звіті незалежного аудитора та за порушення норм Закону України «Про аудит фінансової звітності та аудиторську діяльність».</w:t>
      </w:r>
    </w:p>
    <w:p w:rsidR="00895D1A" w:rsidRPr="000577E1" w:rsidRDefault="00895D1A" w:rsidP="00895D1A">
      <w:pPr>
        <w:pStyle w:val="10"/>
        <w:shd w:val="clear" w:color="auto" w:fill="auto"/>
        <w:tabs>
          <w:tab w:val="left" w:pos="726"/>
        </w:tabs>
        <w:spacing w:after="0"/>
        <w:jc w:val="both"/>
        <w:rPr>
          <w:rFonts w:ascii="Times New Roman" w:hAnsi="Times New Roman" w:cs="Times New Roman"/>
          <w:color w:val="auto"/>
          <w:sz w:val="10"/>
          <w:szCs w:val="10"/>
        </w:rPr>
      </w:pPr>
    </w:p>
    <w:p w:rsidR="0045465B" w:rsidRPr="00895D1A" w:rsidRDefault="0045465B" w:rsidP="0045465B">
      <w:pPr>
        <w:pStyle w:val="20"/>
        <w:keepNext/>
        <w:keepLines/>
        <w:numPr>
          <w:ilvl w:val="0"/>
          <w:numId w:val="1"/>
        </w:numPr>
        <w:shd w:val="clear" w:color="auto" w:fill="auto"/>
        <w:tabs>
          <w:tab w:val="left" w:pos="318"/>
        </w:tabs>
        <w:spacing w:after="0"/>
        <w:rPr>
          <w:rFonts w:ascii="Times New Roman" w:hAnsi="Times New Roman"/>
          <w:lang w:val="uk-UA"/>
        </w:rPr>
      </w:pPr>
      <w:bookmarkStart w:id="12" w:name="bookmark14"/>
      <w:bookmarkStart w:id="13" w:name="bookmark15"/>
      <w:r w:rsidRPr="00895D1A">
        <w:rPr>
          <w:rFonts w:ascii="Times New Roman" w:hAnsi="Times New Roman"/>
          <w:lang w:val="uk-UA"/>
        </w:rPr>
        <w:t>Особливі умови</w:t>
      </w:r>
      <w:bookmarkEnd w:id="12"/>
      <w:bookmarkEnd w:id="13"/>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sidRPr="00F20D57">
        <w:rPr>
          <w:rFonts w:ascii="Times New Roman" w:hAnsi="Times New Roman" w:cs="Times New Roman"/>
          <w:sz w:val="22"/>
          <w:szCs w:val="22"/>
        </w:rPr>
        <w:t>ВИКОНАВЕЦЬ та ЗАМОВНИК усвідомлюють та підтверджують відсутність будь-яких конфліктів інтересів для укладання та виконання цього Договору, відсутність загроз та перешкод дотримання незалежності аудитора для укладання та виконання цього Договору, що вжиті усі належні заходи для забезпечення незалежності аудитора, відповідно до Міжнародних стандартів аудиту, Кодексу Етики аудитора та іншого законодавства, що регулює аудиторську діяльність.</w:t>
      </w:r>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sidRPr="00F20D57">
        <w:rPr>
          <w:rFonts w:ascii="Times New Roman" w:hAnsi="Times New Roman" w:cs="Times New Roman"/>
          <w:sz w:val="22"/>
          <w:szCs w:val="22"/>
        </w:rPr>
        <w:t xml:space="preserve">ВИКОНАВЕЦЬ і ЗАМОВНИК зобов’язані забезпечити конфіденційність при виконанні </w:t>
      </w:r>
      <w:r w:rsidRPr="00F20D57">
        <w:rPr>
          <w:rFonts w:ascii="Times New Roman" w:hAnsi="Times New Roman" w:cs="Times New Roman"/>
          <w:sz w:val="22"/>
          <w:szCs w:val="22"/>
        </w:rPr>
        <w:lastRenderedPageBreak/>
        <w:t>зобов'язань цього Договору.</w:t>
      </w:r>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sidRPr="00F20D57">
        <w:rPr>
          <w:rFonts w:ascii="Times New Roman" w:hAnsi="Times New Roman" w:cs="Times New Roman"/>
          <w:sz w:val="22"/>
          <w:szCs w:val="22"/>
        </w:rPr>
        <w:t xml:space="preserve">Робочі документи, що були підготовлені в ході надання аудиторських послуг, </w:t>
      </w:r>
      <w:r w:rsidRPr="006149D1">
        <w:rPr>
          <w:rFonts w:ascii="Times New Roman" w:hAnsi="Times New Roman" w:cs="Times New Roman"/>
          <w:color w:val="auto"/>
          <w:sz w:val="22"/>
          <w:szCs w:val="22"/>
        </w:rPr>
        <w:t>є власністю ВИКОНАВЦЯ,</w:t>
      </w:r>
      <w:r w:rsidRPr="00F20D57">
        <w:rPr>
          <w:rFonts w:ascii="Times New Roman" w:hAnsi="Times New Roman" w:cs="Times New Roman"/>
          <w:sz w:val="22"/>
          <w:szCs w:val="22"/>
        </w:rPr>
        <w:t xml:space="preserve"> є комерційною таємницею та/або є конфіденційними, та будуть ним зберігатися у відповідності з чинним законодавством України.</w:t>
      </w:r>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sidRPr="00F20D57">
        <w:rPr>
          <w:rFonts w:ascii="Times New Roman" w:hAnsi="Times New Roman" w:cs="Times New Roman"/>
          <w:sz w:val="22"/>
          <w:szCs w:val="22"/>
        </w:rPr>
        <w:t>У зв’язку з властивими обмеженнями аудиту, а також у зв’язку з обмеженнями, що притаманні будь-якій системі бухгалтерського обліку та внутрішнього контролю, існує ризик того, що деякі, навіть суттєві помилки, можуть залишитись невиявленими.</w:t>
      </w:r>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color w:val="FF0000"/>
          <w:sz w:val="22"/>
          <w:szCs w:val="22"/>
        </w:rPr>
      </w:pPr>
      <w:r w:rsidRPr="00F20D57">
        <w:rPr>
          <w:rFonts w:ascii="Times New Roman" w:hAnsi="Times New Roman" w:cs="Times New Roman"/>
          <w:sz w:val="22"/>
          <w:szCs w:val="22"/>
        </w:rPr>
        <w:t>Підписанням цього Договору ВИКОНАВЕЦЬ засвідчує, що</w:t>
      </w:r>
      <w:r>
        <w:rPr>
          <w:rFonts w:ascii="Times New Roman" w:hAnsi="Times New Roman" w:cs="Times New Roman"/>
          <w:sz w:val="22"/>
          <w:szCs w:val="22"/>
        </w:rPr>
        <w:t xml:space="preserve"> </w:t>
      </w:r>
      <w:r w:rsidRPr="00F20D57">
        <w:rPr>
          <w:rFonts w:ascii="Times New Roman" w:hAnsi="Times New Roman" w:cs="Times New Roman"/>
          <w:sz w:val="22"/>
          <w:szCs w:val="22"/>
        </w:rPr>
        <w:t xml:space="preserve">має </w:t>
      </w:r>
      <w:r w:rsidRPr="006149D1">
        <w:rPr>
          <w:rFonts w:ascii="Times New Roman" w:hAnsi="Times New Roman" w:cs="Times New Roman"/>
          <w:color w:val="auto"/>
          <w:sz w:val="22"/>
          <w:szCs w:val="22"/>
        </w:rPr>
        <w:t>чинний договір страхування цивільно-правової відповідальності перед третіми особами, укладений відповідно до вимог законодавства України на суму не менше 10 відсотків суми отриманої винагороди за договорами про надання аудиторських послуг з обов’язкового аудиту</w:t>
      </w:r>
      <w:r w:rsidRPr="00F20D57">
        <w:rPr>
          <w:rFonts w:ascii="Times New Roman" w:hAnsi="Times New Roman" w:cs="Times New Roman"/>
          <w:sz w:val="22"/>
          <w:szCs w:val="22"/>
        </w:rPr>
        <w:t xml:space="preserve"> суб’єктів суспільного інтересу (без урахування податку на додану вартість) протягом року, що минув, але не менше 10 мільйонів гривень, якщо інше не передбачено законом</w:t>
      </w:r>
      <w:r>
        <w:rPr>
          <w:rFonts w:ascii="Times New Roman" w:hAnsi="Times New Roman" w:cs="Times New Roman"/>
          <w:sz w:val="22"/>
          <w:szCs w:val="22"/>
        </w:rPr>
        <w:t>.</w:t>
      </w:r>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color w:val="auto"/>
          <w:sz w:val="22"/>
          <w:szCs w:val="22"/>
        </w:rPr>
      </w:pPr>
      <w:r w:rsidRPr="00F20D57">
        <w:rPr>
          <w:rFonts w:ascii="Times New Roman" w:hAnsi="Times New Roman" w:cs="Times New Roman"/>
          <w:color w:val="auto"/>
          <w:sz w:val="22"/>
          <w:szCs w:val="22"/>
        </w:rPr>
        <w:t>Виконавець зобов’язується дотримуватися процедур передбачених статтею 27 Закону України «Про аудит фінансової звітності та аудиторську діяльність», не надавати Замовнику послуг надання яких заборонено статтею 27 вказаного Закону.</w:t>
      </w:r>
    </w:p>
    <w:p w:rsidR="0045465B" w:rsidRDefault="0045465B" w:rsidP="0045465B">
      <w:pPr>
        <w:pStyle w:val="10"/>
        <w:numPr>
          <w:ilvl w:val="1"/>
          <w:numId w:val="1"/>
        </w:numPr>
        <w:shd w:val="clear" w:color="auto" w:fill="auto"/>
        <w:tabs>
          <w:tab w:val="left" w:pos="713"/>
        </w:tabs>
        <w:spacing w:after="0"/>
        <w:jc w:val="both"/>
        <w:rPr>
          <w:rFonts w:ascii="Times New Roman" w:hAnsi="Times New Roman" w:cs="Times New Roman"/>
          <w:color w:val="auto"/>
          <w:sz w:val="22"/>
          <w:szCs w:val="22"/>
        </w:rPr>
      </w:pPr>
      <w:r w:rsidRPr="00F20D57">
        <w:rPr>
          <w:rFonts w:ascii="Times New Roman" w:hAnsi="Times New Roman" w:cs="Times New Roman"/>
          <w:color w:val="auto"/>
          <w:sz w:val="22"/>
          <w:szCs w:val="22"/>
        </w:rPr>
        <w:t xml:space="preserve">Замовник може розірвати даний Договір в односторонньому порядку, письмо повідомивши про це Виконавця </w:t>
      </w:r>
      <w:r>
        <w:rPr>
          <w:rFonts w:ascii="Times New Roman" w:hAnsi="Times New Roman" w:cs="Times New Roman"/>
          <w:color w:val="auto"/>
          <w:sz w:val="22"/>
          <w:szCs w:val="22"/>
        </w:rPr>
        <w:t xml:space="preserve">за 10 днів </w:t>
      </w:r>
      <w:r w:rsidRPr="00F20D57">
        <w:rPr>
          <w:rFonts w:ascii="Times New Roman" w:hAnsi="Times New Roman" w:cs="Times New Roman"/>
          <w:color w:val="auto"/>
          <w:sz w:val="22"/>
          <w:szCs w:val="22"/>
        </w:rPr>
        <w:t>до завершення строку</w:t>
      </w:r>
      <w:r>
        <w:rPr>
          <w:rFonts w:ascii="Times New Roman" w:hAnsi="Times New Roman" w:cs="Times New Roman"/>
          <w:color w:val="auto"/>
          <w:sz w:val="22"/>
          <w:szCs w:val="22"/>
        </w:rPr>
        <w:t xml:space="preserve"> дії даного Договору</w:t>
      </w:r>
      <w:r w:rsidRPr="00F20D57">
        <w:rPr>
          <w:rFonts w:ascii="Times New Roman" w:hAnsi="Times New Roman" w:cs="Times New Roman"/>
          <w:color w:val="auto"/>
          <w:sz w:val="22"/>
          <w:szCs w:val="22"/>
        </w:rPr>
        <w:t xml:space="preserve">, у такому разі ВИКОНАВЕЦЬ повертає ЗАМОВНИКУ сплачений за Договором </w:t>
      </w:r>
      <w:r>
        <w:rPr>
          <w:rFonts w:ascii="Times New Roman" w:hAnsi="Times New Roman" w:cs="Times New Roman"/>
          <w:color w:val="auto"/>
          <w:sz w:val="22"/>
          <w:szCs w:val="22"/>
        </w:rPr>
        <w:t>попередній платіж,</w:t>
      </w:r>
      <w:r w:rsidRPr="00F20D57">
        <w:rPr>
          <w:rFonts w:ascii="Times New Roman" w:hAnsi="Times New Roman" w:cs="Times New Roman"/>
          <w:color w:val="auto"/>
          <w:sz w:val="22"/>
          <w:szCs w:val="22"/>
        </w:rPr>
        <w:t xml:space="preserve"> за вирахуванням вартості фактично наданих послуг</w:t>
      </w:r>
      <w:r>
        <w:rPr>
          <w:rFonts w:ascii="Times New Roman" w:hAnsi="Times New Roman" w:cs="Times New Roman"/>
          <w:color w:val="auto"/>
          <w:sz w:val="22"/>
          <w:szCs w:val="22"/>
        </w:rPr>
        <w:t>, впродовж 7 (семи) днів з моменту отримання такого повідомлення</w:t>
      </w:r>
      <w:r w:rsidRPr="00F20D57">
        <w:rPr>
          <w:rFonts w:ascii="Times New Roman" w:hAnsi="Times New Roman" w:cs="Times New Roman"/>
          <w:color w:val="auto"/>
          <w:sz w:val="22"/>
          <w:szCs w:val="22"/>
        </w:rPr>
        <w:t>.</w:t>
      </w:r>
    </w:p>
    <w:p w:rsidR="00895D1A" w:rsidRPr="000577E1" w:rsidRDefault="00895D1A" w:rsidP="00895D1A">
      <w:pPr>
        <w:pStyle w:val="10"/>
        <w:shd w:val="clear" w:color="auto" w:fill="auto"/>
        <w:tabs>
          <w:tab w:val="left" w:pos="713"/>
        </w:tabs>
        <w:spacing w:after="0"/>
        <w:jc w:val="both"/>
        <w:rPr>
          <w:rFonts w:ascii="Times New Roman" w:hAnsi="Times New Roman" w:cs="Times New Roman"/>
          <w:color w:val="auto"/>
          <w:sz w:val="10"/>
          <w:szCs w:val="10"/>
        </w:rPr>
      </w:pPr>
    </w:p>
    <w:p w:rsidR="0045465B" w:rsidRPr="00895D1A" w:rsidRDefault="0045465B" w:rsidP="0045465B">
      <w:pPr>
        <w:pStyle w:val="20"/>
        <w:keepNext/>
        <w:keepLines/>
        <w:numPr>
          <w:ilvl w:val="0"/>
          <w:numId w:val="1"/>
        </w:numPr>
        <w:shd w:val="clear" w:color="auto" w:fill="auto"/>
        <w:tabs>
          <w:tab w:val="left" w:pos="318"/>
        </w:tabs>
        <w:spacing w:after="0"/>
        <w:rPr>
          <w:rFonts w:ascii="Times New Roman" w:hAnsi="Times New Roman"/>
          <w:lang w:val="uk-UA"/>
        </w:rPr>
      </w:pPr>
      <w:bookmarkStart w:id="14" w:name="bookmark16"/>
      <w:bookmarkStart w:id="15" w:name="bookmark17"/>
      <w:r w:rsidRPr="00895D1A">
        <w:rPr>
          <w:rFonts w:ascii="Times New Roman" w:hAnsi="Times New Roman"/>
          <w:lang w:val="uk-UA"/>
        </w:rPr>
        <w:t>Обставини, які звільняють Сторони від виконання своїх зобов’язань</w:t>
      </w:r>
      <w:bookmarkEnd w:id="14"/>
      <w:bookmarkEnd w:id="15"/>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sidRPr="00F20D57">
        <w:rPr>
          <w:rFonts w:ascii="Times New Roman" w:hAnsi="Times New Roman" w:cs="Times New Roman"/>
          <w:sz w:val="22"/>
          <w:szCs w:val="22"/>
        </w:rPr>
        <w:t>Жодна із Сторін не може нести відповідальності за невиконання своїх зобов'язань у зв'язку із факторами, що знаходяться поза контролем цієї Сторони, які не можна передбачити або яким не можна запобігти, такими як стихійні лиха (пожежа, повінь, землетрус, тощо), соціальні конфлікти (страйки, громадянська війна, тощо), прийняття законів, що суттєво ускладнюють, обмежують або забороняють надання послуг, передбачених Договором.</w:t>
      </w:r>
    </w:p>
    <w:p w:rsidR="0045465B"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sidRPr="00F20D57">
        <w:rPr>
          <w:rFonts w:ascii="Times New Roman" w:hAnsi="Times New Roman" w:cs="Times New Roman"/>
          <w:sz w:val="22"/>
          <w:szCs w:val="22"/>
        </w:rPr>
        <w:t>Сторони зобов'язані інформувати одна одну протягом 10 календарних днів в письмовому вигляді про виникнення будь-яких обставин, таких як зазначені вище. У випадку виникнення вищезазначених обставин Сторони за взаємною згодою можуть припинити діяльність або негайно анулювати Договір.</w:t>
      </w:r>
    </w:p>
    <w:p w:rsidR="00895D1A" w:rsidRPr="00895D1A" w:rsidRDefault="00895D1A" w:rsidP="00895D1A">
      <w:pPr>
        <w:pStyle w:val="10"/>
        <w:shd w:val="clear" w:color="auto" w:fill="auto"/>
        <w:tabs>
          <w:tab w:val="left" w:pos="713"/>
        </w:tabs>
        <w:spacing w:after="0"/>
        <w:jc w:val="both"/>
        <w:rPr>
          <w:rFonts w:ascii="Times New Roman" w:hAnsi="Times New Roman" w:cs="Times New Roman"/>
          <w:sz w:val="10"/>
          <w:szCs w:val="10"/>
        </w:rPr>
      </w:pPr>
    </w:p>
    <w:p w:rsidR="0045465B" w:rsidRPr="00044A65" w:rsidRDefault="0045465B" w:rsidP="0045465B">
      <w:pPr>
        <w:widowControl w:val="0"/>
        <w:numPr>
          <w:ilvl w:val="0"/>
          <w:numId w:val="1"/>
        </w:numPr>
        <w:pBdr>
          <w:top w:val="nil"/>
          <w:left w:val="nil"/>
          <w:bottom w:val="nil"/>
          <w:right w:val="nil"/>
          <w:between w:val="nil"/>
        </w:pBdr>
        <w:ind w:firstLine="539"/>
        <w:jc w:val="center"/>
        <w:rPr>
          <w:b/>
          <w:sz w:val="22"/>
          <w:szCs w:val="22"/>
          <w:lang w:val="uk-UA"/>
        </w:rPr>
      </w:pPr>
      <w:bookmarkStart w:id="16" w:name="bookmark18"/>
      <w:bookmarkStart w:id="17" w:name="bookmark19"/>
      <w:r w:rsidRPr="00044A65">
        <w:rPr>
          <w:b/>
          <w:color w:val="000000"/>
          <w:sz w:val="22"/>
          <w:szCs w:val="22"/>
          <w:lang w:val="uk-UA"/>
        </w:rPr>
        <w:t xml:space="preserve"> </w:t>
      </w:r>
      <w:r>
        <w:rPr>
          <w:b/>
          <w:sz w:val="22"/>
          <w:szCs w:val="22"/>
          <w:lang w:val="uk-UA"/>
        </w:rPr>
        <w:t>Порядок внесення змін до умов договору</w:t>
      </w:r>
    </w:p>
    <w:p w:rsidR="0045465B" w:rsidRPr="00044A65"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uk-UA" w:bidi="en-US"/>
        </w:rPr>
      </w:pPr>
      <w:r w:rsidRPr="00044A65">
        <w:rPr>
          <w:color w:val="000000"/>
          <w:sz w:val="22"/>
          <w:szCs w:val="22"/>
          <w:lang w:val="uk-UA" w:bidi="en-US"/>
        </w:rPr>
        <w:t>8.1. Зміни до цього Договору оформлюються в такій самій формі, що й договір, а саме у письмовій формі шляхом укладення додаткового договору (угоди) та підписання повноважними представниками Сторін і скріплення печатками.</w:t>
      </w:r>
    </w:p>
    <w:p w:rsidR="0045465B" w:rsidRPr="00044A65"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uk-UA" w:bidi="en-US"/>
        </w:rPr>
      </w:pPr>
      <w:r w:rsidRPr="00044A65">
        <w:rPr>
          <w:color w:val="000000"/>
          <w:sz w:val="22"/>
          <w:szCs w:val="22"/>
          <w:lang w:val="uk-UA" w:bidi="en-US"/>
        </w:rPr>
        <w:t xml:space="preserve">8.2. Зміни істотних умов цього Договору </w:t>
      </w:r>
      <w:r w:rsidRPr="00A62D15">
        <w:rPr>
          <w:color w:val="000000"/>
          <w:sz w:val="22"/>
          <w:szCs w:val="22"/>
          <w:lang w:val="uk-UA" w:bidi="en-US"/>
        </w:rPr>
        <w:t xml:space="preserve">можуть вноситись у випадках </w:t>
      </w:r>
      <w:r>
        <w:rPr>
          <w:color w:val="000000"/>
          <w:sz w:val="22"/>
          <w:szCs w:val="22"/>
          <w:lang w:val="uk-UA" w:bidi="en-US"/>
        </w:rPr>
        <w:t xml:space="preserve">передбачених </w:t>
      </w:r>
      <w:r w:rsidRPr="00A62D15">
        <w:rPr>
          <w:color w:val="000000"/>
          <w:sz w:val="22"/>
          <w:szCs w:val="22"/>
          <w:lang w:val="uk-UA" w:bidi="en-US"/>
        </w:rPr>
        <w:t xml:space="preserve">згідно </w:t>
      </w:r>
      <w:r>
        <w:rPr>
          <w:color w:val="000000"/>
          <w:sz w:val="22"/>
          <w:szCs w:val="22"/>
          <w:lang w:val="uk-UA" w:bidi="en-US"/>
        </w:rPr>
        <w:t xml:space="preserve">пункту 19 </w:t>
      </w:r>
      <w:r w:rsidRPr="00AA7B21">
        <w:rPr>
          <w:color w:val="000000"/>
          <w:sz w:val="22"/>
          <w:szCs w:val="22"/>
          <w:lang w:val="uk-UA"/>
        </w:rPr>
        <w:t xml:space="preserve">Особливостей здійснення публічних закупівель товарів, робіт і послуг для замовників, передбачених Законом України </w:t>
      </w:r>
      <w:r w:rsidR="00895D1A">
        <w:rPr>
          <w:color w:val="000000"/>
          <w:sz w:val="22"/>
          <w:szCs w:val="22"/>
          <w:lang w:val="uk-UA"/>
        </w:rPr>
        <w:t>«</w:t>
      </w:r>
      <w:r w:rsidRPr="00AA7B21">
        <w:rPr>
          <w:color w:val="000000"/>
          <w:sz w:val="22"/>
          <w:szCs w:val="22"/>
          <w:lang w:val="uk-UA"/>
        </w:rPr>
        <w:t>Про публічні закупівлі</w:t>
      </w:r>
      <w:r w:rsidR="00895D1A">
        <w:rPr>
          <w:color w:val="000000"/>
          <w:sz w:val="22"/>
          <w:szCs w:val="22"/>
          <w:lang w:val="uk-UA"/>
        </w:rPr>
        <w:t>»</w:t>
      </w:r>
      <w:r w:rsidRPr="00AA7B21">
        <w:rPr>
          <w:color w:val="000000"/>
          <w:sz w:val="22"/>
          <w:szCs w:val="22"/>
          <w:lang w:val="uk-UA"/>
        </w:rPr>
        <w:t>,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w:t>
      </w:r>
      <w:r w:rsidRPr="00A62D15">
        <w:rPr>
          <w:color w:val="000000"/>
          <w:sz w:val="22"/>
          <w:szCs w:val="22"/>
          <w:lang w:val="uk-UA" w:bidi="en-US"/>
        </w:rPr>
        <w:t xml:space="preserve"> </w:t>
      </w:r>
      <w:r>
        <w:rPr>
          <w:color w:val="000000"/>
          <w:sz w:val="22"/>
          <w:szCs w:val="22"/>
          <w:lang w:val="uk-UA" w:bidi="en-US"/>
        </w:rPr>
        <w:t>(далі – Особливості).</w:t>
      </w:r>
    </w:p>
    <w:p w:rsidR="0045465B" w:rsidRPr="00044A65"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uk-UA" w:bidi="en-US"/>
        </w:rPr>
      </w:pPr>
      <w:r w:rsidRPr="00044A65">
        <w:rPr>
          <w:color w:val="000000"/>
          <w:sz w:val="22"/>
          <w:szCs w:val="22"/>
          <w:lang w:val="uk-UA" w:bidi="en-US"/>
        </w:rPr>
        <w:t>8.3. Пропозицію щодо внесення змін до договору може зробити кожна із сторін договору.</w:t>
      </w:r>
    </w:p>
    <w:p w:rsidR="0045465B" w:rsidRPr="00044A65"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uk-UA" w:bidi="en-US"/>
        </w:rPr>
      </w:pPr>
      <w:r w:rsidRPr="00044A65">
        <w:rPr>
          <w:color w:val="000000"/>
          <w:sz w:val="22"/>
          <w:szCs w:val="22"/>
          <w:lang w:val="uk-UA" w:bidi="en-US"/>
        </w:rPr>
        <w:t>8.4.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45465B" w:rsidRPr="00044A65"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uk-UA" w:bidi="en-US"/>
        </w:rPr>
      </w:pPr>
      <w:r w:rsidRPr="00044A65">
        <w:rPr>
          <w:color w:val="000000"/>
          <w:sz w:val="22"/>
          <w:szCs w:val="22"/>
          <w:lang w:val="uk-UA" w:bidi="en-US"/>
        </w:rPr>
        <w:t>8.5. Відповідь особи, якій адресована пропозиція щодо змін до договору, про її прийняття повинна бути повною і безумовною.</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044A65">
        <w:rPr>
          <w:color w:val="000000"/>
          <w:sz w:val="22"/>
          <w:szCs w:val="22"/>
          <w:lang w:val="uk-UA" w:bidi="en-US"/>
        </w:rPr>
        <w:t xml:space="preserve">8.6.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w:t>
      </w:r>
      <w:r w:rsidRPr="0045465B">
        <w:rPr>
          <w:rFonts w:eastAsia="Arial"/>
          <w:color w:val="000000"/>
          <w:sz w:val="22"/>
          <w:szCs w:val="22"/>
          <w:lang w:val="uk-UA" w:eastAsia="uk-UA" w:bidi="uk-UA"/>
        </w:rPr>
        <w:t>договором або законом.</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8.7. У разі зміни договору зобов'язання сторін змінюються відповідно до змінених умов щодо предмета, місця, строків виконання тощо.</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8.</w:t>
      </w:r>
      <w:r w:rsidR="00895D1A">
        <w:rPr>
          <w:rFonts w:eastAsia="Arial"/>
          <w:color w:val="000000"/>
          <w:sz w:val="22"/>
          <w:szCs w:val="22"/>
          <w:lang w:val="uk-UA" w:eastAsia="uk-UA" w:bidi="uk-UA"/>
        </w:rPr>
        <w:t>8</w:t>
      </w:r>
      <w:r w:rsidRPr="0045465B">
        <w:rPr>
          <w:rFonts w:eastAsia="Arial"/>
          <w:color w:val="000000"/>
          <w:sz w:val="22"/>
          <w:szCs w:val="22"/>
          <w:lang w:val="uk-UA" w:eastAsia="uk-UA" w:bidi="uk-UA"/>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 що передбачені ст. 41 Закону, а саме:</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що передбачені згідно пункту 19 Особливостей, а саме:</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1) зменшення обсягів закупівлі, зокрема з урахуванням фактичного обсягу видатків замовника;</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2) покращення якості предмета закупівлі за умови, що таке покращення не призведе до збільшення суми, визначеної в договорі про закупівлю;</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 xml:space="preserve">3) продовження строку дії договору про закупівлю та строку виконання зобов’язань щодо передачі товару, виконання робіт, надання послуг у разі виникнення документально підтверджених об’єктивних </w:t>
      </w:r>
      <w:r w:rsidRPr="0045465B">
        <w:rPr>
          <w:rFonts w:eastAsia="Arial"/>
          <w:color w:val="000000"/>
          <w:sz w:val="22"/>
          <w:szCs w:val="22"/>
          <w:lang w:val="uk-UA" w:eastAsia="uk-UA" w:bidi="uk-UA"/>
        </w:rPr>
        <w:lastRenderedPageBreak/>
        <w:t>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4) погодження зміни ціни в договорі про закупівлю в бік зменшення (без зміни кількості (обсягу) та якості товарів, робіт і послуг);</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45465B" w:rsidRPr="0045465B" w:rsidRDefault="0045465B" w:rsidP="0045465B">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2"/>
          <w:szCs w:val="22"/>
          <w:lang w:val="uk-UA" w:eastAsia="uk-UA" w:bidi="uk-UA"/>
        </w:rPr>
      </w:pPr>
      <w:r w:rsidRPr="0045465B">
        <w:rPr>
          <w:rFonts w:eastAsia="Arial"/>
          <w:color w:val="000000"/>
          <w:sz w:val="22"/>
          <w:szCs w:val="22"/>
          <w:lang w:val="uk-UA" w:eastAsia="uk-UA" w:bidi="uk-UA"/>
        </w:rPr>
        <w:t xml:space="preserve">7) продовження дії договору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укладеному в попередньому році, якщо видатки на досягнення цієї цілі затверджено в установленому порядку. </w:t>
      </w:r>
    </w:p>
    <w:p w:rsidR="0045465B" w:rsidRPr="00044A65" w:rsidRDefault="0045465B" w:rsidP="0045465B">
      <w:pPr>
        <w:pStyle w:val="a8"/>
        <w:spacing w:before="0" w:beforeAutospacing="0" w:after="0" w:afterAutospacing="0"/>
        <w:jc w:val="both"/>
        <w:rPr>
          <w:sz w:val="22"/>
          <w:szCs w:val="22"/>
        </w:rPr>
      </w:pPr>
      <w:r w:rsidRPr="0045465B">
        <w:rPr>
          <w:rFonts w:eastAsia="Arial"/>
          <w:color w:val="000000"/>
          <w:sz w:val="22"/>
          <w:szCs w:val="22"/>
          <w:lang w:bidi="uk-UA"/>
        </w:rPr>
        <w:t>8.</w:t>
      </w:r>
      <w:r w:rsidR="00895D1A">
        <w:rPr>
          <w:rFonts w:eastAsia="Arial"/>
          <w:color w:val="000000"/>
          <w:sz w:val="22"/>
          <w:szCs w:val="22"/>
          <w:lang w:bidi="uk-UA"/>
        </w:rPr>
        <w:t>9</w:t>
      </w:r>
      <w:r w:rsidRPr="0045465B">
        <w:rPr>
          <w:rFonts w:eastAsia="Arial"/>
          <w:color w:val="000000"/>
          <w:sz w:val="22"/>
          <w:szCs w:val="22"/>
          <w:lang w:bidi="uk-UA"/>
        </w:rPr>
        <w:t>. У випадку виникнення спорів</w:t>
      </w:r>
      <w:r w:rsidRPr="00044A65">
        <w:rPr>
          <w:sz w:val="22"/>
          <w:szCs w:val="22"/>
        </w:rPr>
        <w:t xml:space="preserve"> або розбіжностей Сторони зобов'язуються вирішувати їх шляхом взаємних переговорів та консультацій. </w:t>
      </w:r>
    </w:p>
    <w:p w:rsidR="0045465B" w:rsidRDefault="0045465B" w:rsidP="0045465B">
      <w:pPr>
        <w:autoSpaceDE w:val="0"/>
        <w:autoSpaceDN w:val="0"/>
        <w:adjustRightInd w:val="0"/>
        <w:jc w:val="both"/>
        <w:rPr>
          <w:sz w:val="22"/>
          <w:szCs w:val="22"/>
          <w:lang w:val="uk-UA"/>
        </w:rPr>
      </w:pPr>
      <w:r w:rsidRPr="00044A65">
        <w:rPr>
          <w:sz w:val="22"/>
          <w:szCs w:val="22"/>
          <w:lang w:val="uk-UA"/>
        </w:rPr>
        <w:t>8.</w:t>
      </w:r>
      <w:r w:rsidR="00895D1A">
        <w:rPr>
          <w:sz w:val="22"/>
          <w:szCs w:val="22"/>
          <w:lang w:val="uk-UA"/>
        </w:rPr>
        <w:t>10</w:t>
      </w:r>
      <w:r w:rsidRPr="00044A65">
        <w:rPr>
          <w:sz w:val="22"/>
          <w:szCs w:val="22"/>
          <w:lang w:val="uk-UA"/>
        </w:rPr>
        <w:t>. У разі недосягнення Сторонами згоди спори (розбіжності) вирішуються у судовому порядку.</w:t>
      </w:r>
    </w:p>
    <w:p w:rsidR="00895D1A" w:rsidRPr="000577E1" w:rsidRDefault="00895D1A" w:rsidP="0045465B">
      <w:pPr>
        <w:autoSpaceDE w:val="0"/>
        <w:autoSpaceDN w:val="0"/>
        <w:adjustRightInd w:val="0"/>
        <w:jc w:val="both"/>
        <w:rPr>
          <w:sz w:val="10"/>
          <w:szCs w:val="10"/>
          <w:lang w:val="uk-UA"/>
        </w:rPr>
      </w:pPr>
    </w:p>
    <w:p w:rsidR="0045465B" w:rsidRPr="00895D1A" w:rsidRDefault="0045465B" w:rsidP="0045465B">
      <w:pPr>
        <w:pStyle w:val="20"/>
        <w:keepNext/>
        <w:keepLines/>
        <w:numPr>
          <w:ilvl w:val="0"/>
          <w:numId w:val="1"/>
        </w:numPr>
        <w:shd w:val="clear" w:color="auto" w:fill="auto"/>
        <w:tabs>
          <w:tab w:val="left" w:pos="318"/>
        </w:tabs>
        <w:spacing w:after="0"/>
        <w:rPr>
          <w:rFonts w:ascii="Times New Roman" w:hAnsi="Times New Roman"/>
          <w:lang w:val="uk-UA"/>
        </w:rPr>
      </w:pPr>
      <w:r w:rsidRPr="00895D1A">
        <w:rPr>
          <w:rFonts w:ascii="Times New Roman" w:hAnsi="Times New Roman"/>
          <w:lang w:val="uk-UA"/>
        </w:rPr>
        <w:t>Строк дії договору і порядок вирішення спорів</w:t>
      </w:r>
      <w:bookmarkEnd w:id="16"/>
      <w:bookmarkEnd w:id="17"/>
    </w:p>
    <w:p w:rsidR="0045465B" w:rsidRPr="00984A17"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Pr>
          <w:rFonts w:ascii="Times New Roman" w:hAnsi="Times New Roman" w:cs="Times New Roman"/>
          <w:sz w:val="22"/>
          <w:szCs w:val="22"/>
        </w:rPr>
        <w:t>Строк</w:t>
      </w:r>
      <w:r w:rsidRPr="00F20D57">
        <w:rPr>
          <w:rFonts w:ascii="Times New Roman" w:hAnsi="Times New Roman" w:cs="Times New Roman"/>
          <w:sz w:val="22"/>
          <w:szCs w:val="22"/>
        </w:rPr>
        <w:t xml:space="preserve"> дії цього Договору</w:t>
      </w:r>
      <w:r>
        <w:rPr>
          <w:rFonts w:ascii="Times New Roman" w:hAnsi="Times New Roman" w:cs="Times New Roman"/>
          <w:sz w:val="22"/>
          <w:szCs w:val="22"/>
        </w:rPr>
        <w:t xml:space="preserve">: </w:t>
      </w:r>
      <w:r w:rsidRPr="00F20D57">
        <w:rPr>
          <w:rFonts w:ascii="Times New Roman" w:hAnsi="Times New Roman" w:cs="Times New Roman"/>
          <w:sz w:val="22"/>
          <w:szCs w:val="22"/>
        </w:rPr>
        <w:t xml:space="preserve"> </w:t>
      </w:r>
      <w:r w:rsidRPr="00984A17">
        <w:rPr>
          <w:rFonts w:ascii="Times New Roman" w:hAnsi="Times New Roman" w:cs="Times New Roman"/>
          <w:sz w:val="22"/>
          <w:szCs w:val="22"/>
        </w:rPr>
        <w:t xml:space="preserve">Договір набирає чинності </w:t>
      </w:r>
      <w:r w:rsidRPr="00F20D57">
        <w:rPr>
          <w:rFonts w:ascii="Times New Roman" w:hAnsi="Times New Roman" w:cs="Times New Roman"/>
          <w:sz w:val="22"/>
          <w:szCs w:val="22"/>
        </w:rPr>
        <w:t xml:space="preserve">з дати його </w:t>
      </w:r>
      <w:r w:rsidRPr="00984A17">
        <w:rPr>
          <w:rFonts w:ascii="Times New Roman" w:hAnsi="Times New Roman" w:cs="Times New Roman"/>
          <w:sz w:val="22"/>
          <w:szCs w:val="22"/>
        </w:rPr>
        <w:t>підписання Сторонами і діє до 31 березня 202</w:t>
      </w:r>
      <w:r>
        <w:rPr>
          <w:rFonts w:ascii="Times New Roman" w:hAnsi="Times New Roman" w:cs="Times New Roman"/>
          <w:sz w:val="22"/>
          <w:szCs w:val="22"/>
        </w:rPr>
        <w:t>3</w:t>
      </w:r>
      <w:r w:rsidRPr="00984A17">
        <w:rPr>
          <w:rFonts w:ascii="Times New Roman" w:hAnsi="Times New Roman" w:cs="Times New Roman"/>
          <w:sz w:val="22"/>
          <w:szCs w:val="22"/>
        </w:rPr>
        <w:t xml:space="preserve"> року, а в частині розрахунків, до їх повного виконання.</w:t>
      </w:r>
    </w:p>
    <w:p w:rsidR="0045465B" w:rsidRPr="00F20D57" w:rsidRDefault="0045465B" w:rsidP="0045465B">
      <w:pPr>
        <w:pStyle w:val="10"/>
        <w:numPr>
          <w:ilvl w:val="1"/>
          <w:numId w:val="1"/>
        </w:numPr>
        <w:shd w:val="clear" w:color="auto" w:fill="auto"/>
        <w:tabs>
          <w:tab w:val="left" w:pos="713"/>
        </w:tabs>
        <w:spacing w:after="0"/>
        <w:jc w:val="both"/>
        <w:rPr>
          <w:rFonts w:ascii="Times New Roman" w:hAnsi="Times New Roman" w:cs="Times New Roman"/>
          <w:sz w:val="22"/>
          <w:szCs w:val="22"/>
        </w:rPr>
      </w:pPr>
      <w:r w:rsidRPr="00F20D57">
        <w:rPr>
          <w:rFonts w:ascii="Times New Roman" w:hAnsi="Times New Roman" w:cs="Times New Roman"/>
          <w:sz w:val="22"/>
          <w:szCs w:val="22"/>
        </w:rPr>
        <w:t>Цей Договір укладений українською мовою в 2 (двох) оригінальних примірниках, по 1 (одному) для кожної Сторони. Всі примірники мають однакову юридичну силу.</w:t>
      </w:r>
    </w:p>
    <w:p w:rsidR="0045465B" w:rsidRPr="00B353AC"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B353AC">
        <w:rPr>
          <w:rFonts w:ascii="Times New Roman" w:hAnsi="Times New Roman" w:cs="Times New Roman"/>
          <w:sz w:val="22"/>
          <w:szCs w:val="22"/>
        </w:rPr>
        <w:t>У разі виникнення розбіжностей чи суперечок щодо питань, передбачених Договором чи пов’язаних із ним, Сторони вживуть заходів для вирішення спірних питань шляхом переговорів.</w:t>
      </w:r>
    </w:p>
    <w:p w:rsidR="0045465B"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F20D57">
        <w:rPr>
          <w:rFonts w:ascii="Times New Roman" w:hAnsi="Times New Roman" w:cs="Times New Roman"/>
          <w:sz w:val="22"/>
          <w:szCs w:val="22"/>
        </w:rPr>
        <w:t>У разі неможливості врегулювати шляхом переговорів спори та протиріччя між ЗАМОВНИКОМ та ВИКОНАВЦЕМ, що витікають з Договору чи пов'язані з ним, а також суперечливі питання, що стосуються розірвання Договору та його чинності, підлягають вирішенню відповідно до чинного законодавства України.</w:t>
      </w:r>
    </w:p>
    <w:p w:rsidR="0045465B" w:rsidRPr="00984A17"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984A17">
        <w:rPr>
          <w:rFonts w:ascii="Times New Roman" w:hAnsi="Times New Roman" w:cs="Times New Roman"/>
          <w:sz w:val="22"/>
          <w:szCs w:val="22"/>
        </w:rPr>
        <w:t>За достовірність реквізитів Замовника несе відповідальність Замовник. За достовірність реквізитів Виконавця несе відповідальність Виконавець.</w:t>
      </w:r>
    </w:p>
    <w:p w:rsidR="0045465B" w:rsidRPr="00984A17"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984A17">
        <w:rPr>
          <w:rFonts w:ascii="Times New Roman" w:hAnsi="Times New Roman" w:cs="Times New Roman"/>
          <w:sz w:val="22"/>
          <w:szCs w:val="22"/>
        </w:rPr>
        <w:t>Жодна із Сторін не має права передавати свої права за даним Договором третій стороні без письмової згоди другої Сторони.</w:t>
      </w:r>
    </w:p>
    <w:p w:rsidR="0045465B" w:rsidRPr="00984A17"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984A17">
        <w:rPr>
          <w:rFonts w:ascii="Times New Roman" w:hAnsi="Times New Roman" w:cs="Times New Roman"/>
          <w:sz w:val="22"/>
          <w:szCs w:val="22"/>
        </w:rPr>
        <w:t>Сторони підтверджують, що на момент укладання цього Договору, вони є юридичними особами згідно з діючим законодавством України, мають необхідні ліцензії та інші документи, необхідні для здійснення господарської діяльності. Фізичні особи, які підписали цей Договір, та вказані у преамбулі, наділені необхідними повноваженнями та не мають обмежень прав на підписання і виконання цього Договору.</w:t>
      </w:r>
    </w:p>
    <w:p w:rsidR="0045465B" w:rsidRPr="00984A17"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984A17">
        <w:rPr>
          <w:rFonts w:ascii="Times New Roman" w:hAnsi="Times New Roman" w:cs="Times New Roman"/>
          <w:sz w:val="22"/>
          <w:szCs w:val="22"/>
        </w:rPr>
        <w:t>Сторони несуть повну відповідальність за правильність вказаних у цьому Договорі реквізитів (поштової, юридичної адреси, банківських реквізитів та ін.), інших відомостей (повноваження представника Сторони, статус платника податку та ін.) та зобов’язуються письмово повідомляти одна одну про їх зміну, а також про прийняття рішення про свою ліквідацію, реорганізацію або заміну печатки, а у разі неповідомлення, нести ризик настання пов’язаних із цим несприятливих наслідків. Інформація про будь-які із вищевказаних змін повинна надаватись Стороною у строк не пізніше 5 (п’яти) днів із дати прийняття такого рішення.</w:t>
      </w:r>
    </w:p>
    <w:p w:rsidR="0045465B" w:rsidRPr="00984A17"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984A17">
        <w:rPr>
          <w:rFonts w:ascii="Times New Roman" w:hAnsi="Times New Roman" w:cs="Times New Roman"/>
          <w:sz w:val="22"/>
          <w:szCs w:val="22"/>
        </w:rPr>
        <w:t>Сторони у порядку дотримання вимог Закону України «Про захист персональних даних» надають дозвіл на отримання, обробку та використання персональних даних з метою належного виконання умов цього Договору.</w:t>
      </w:r>
    </w:p>
    <w:p w:rsidR="0045465B" w:rsidRDefault="0045465B" w:rsidP="0045465B">
      <w:pPr>
        <w:pStyle w:val="10"/>
        <w:numPr>
          <w:ilvl w:val="1"/>
          <w:numId w:val="1"/>
        </w:numPr>
        <w:shd w:val="clear" w:color="auto" w:fill="auto"/>
        <w:tabs>
          <w:tab w:val="left" w:pos="720"/>
        </w:tabs>
        <w:spacing w:after="0"/>
        <w:jc w:val="both"/>
        <w:rPr>
          <w:rFonts w:ascii="Times New Roman" w:hAnsi="Times New Roman" w:cs="Times New Roman"/>
          <w:sz w:val="22"/>
          <w:szCs w:val="22"/>
        </w:rPr>
      </w:pPr>
      <w:r w:rsidRPr="00984A17">
        <w:rPr>
          <w:rFonts w:ascii="Times New Roman" w:hAnsi="Times New Roman" w:cs="Times New Roman"/>
          <w:sz w:val="22"/>
          <w:szCs w:val="22"/>
        </w:rPr>
        <w:t>Класифікація суб’єкту господарювання згідно статті 55 Господарського Кодексу України _________ (суб’єкт мікропідприємства, суб’єкт малого підприємства, суб’єкт великого підприємства,  суб’єкт  середнього підприємства).</w:t>
      </w:r>
    </w:p>
    <w:p w:rsidR="004606DA" w:rsidRPr="004606DA" w:rsidRDefault="004606DA" w:rsidP="004606DA">
      <w:pPr>
        <w:pStyle w:val="10"/>
        <w:shd w:val="clear" w:color="auto" w:fill="auto"/>
        <w:tabs>
          <w:tab w:val="left" w:pos="720"/>
        </w:tabs>
        <w:spacing w:after="0"/>
        <w:jc w:val="both"/>
        <w:rPr>
          <w:rFonts w:ascii="Times New Roman" w:hAnsi="Times New Roman" w:cs="Times New Roman"/>
          <w:sz w:val="10"/>
          <w:szCs w:val="10"/>
        </w:rPr>
      </w:pPr>
    </w:p>
    <w:p w:rsidR="004606DA" w:rsidRPr="00EE0F85" w:rsidRDefault="004606DA" w:rsidP="004606DA">
      <w:pPr>
        <w:widowControl w:val="0"/>
        <w:pBdr>
          <w:top w:val="nil"/>
          <w:left w:val="nil"/>
          <w:bottom w:val="nil"/>
          <w:right w:val="nil"/>
          <w:between w:val="nil"/>
        </w:pBdr>
        <w:ind w:firstLine="539"/>
        <w:jc w:val="center"/>
        <w:rPr>
          <w:b/>
          <w:sz w:val="22"/>
          <w:szCs w:val="22"/>
          <w:lang w:val="uk-UA"/>
        </w:rPr>
      </w:pPr>
      <w:r w:rsidRPr="00EE0F85">
        <w:rPr>
          <w:b/>
          <w:sz w:val="22"/>
          <w:szCs w:val="22"/>
          <w:lang w:val="uk-UA"/>
        </w:rPr>
        <w:t>1</w:t>
      </w:r>
      <w:r>
        <w:rPr>
          <w:b/>
          <w:sz w:val="22"/>
          <w:szCs w:val="22"/>
          <w:lang w:val="uk-UA"/>
        </w:rPr>
        <w:t>0</w:t>
      </w:r>
      <w:r w:rsidRPr="00EE0F85">
        <w:rPr>
          <w:b/>
          <w:sz w:val="22"/>
          <w:szCs w:val="22"/>
          <w:lang w:val="uk-UA"/>
        </w:rPr>
        <w:t>. З</w:t>
      </w:r>
      <w:r>
        <w:rPr>
          <w:b/>
          <w:sz w:val="22"/>
          <w:szCs w:val="22"/>
          <w:lang w:val="uk-UA"/>
        </w:rPr>
        <w:t>абезпечення виконання договору</w:t>
      </w:r>
    </w:p>
    <w:p w:rsidR="004606DA" w:rsidRDefault="004606DA" w:rsidP="004606DA">
      <w:pPr>
        <w:shd w:val="clear" w:color="auto" w:fill="FFFFFF"/>
        <w:tabs>
          <w:tab w:val="left" w:pos="255"/>
        </w:tabs>
        <w:jc w:val="both"/>
        <w:rPr>
          <w:sz w:val="22"/>
          <w:szCs w:val="22"/>
          <w:lang w:val="uk-UA" w:eastAsia="uk-UA"/>
        </w:rPr>
      </w:pPr>
      <w:r w:rsidRPr="004606DA">
        <w:rPr>
          <w:color w:val="000000"/>
          <w:sz w:val="22"/>
          <w:szCs w:val="22"/>
          <w:lang w:val="uk-UA"/>
        </w:rPr>
        <w:t xml:space="preserve">10.1.  Під час укладання Договору </w:t>
      </w:r>
      <w:r w:rsidRPr="004606DA">
        <w:rPr>
          <w:sz w:val="22"/>
          <w:szCs w:val="22"/>
          <w:lang w:val="uk-UA"/>
        </w:rPr>
        <w:t>про надання</w:t>
      </w:r>
      <w:r>
        <w:rPr>
          <w:sz w:val="22"/>
          <w:szCs w:val="22"/>
          <w:lang w:val="uk-UA"/>
        </w:rPr>
        <w:t xml:space="preserve"> </w:t>
      </w:r>
      <w:r w:rsidRPr="004606DA">
        <w:rPr>
          <w:sz w:val="22"/>
          <w:szCs w:val="22"/>
          <w:lang w:val="uk-UA"/>
        </w:rPr>
        <w:t>послуг</w:t>
      </w:r>
      <w:r>
        <w:rPr>
          <w:sz w:val="22"/>
          <w:szCs w:val="22"/>
          <w:lang w:val="uk-UA"/>
        </w:rPr>
        <w:t xml:space="preserve"> </w:t>
      </w:r>
      <w:r w:rsidRPr="004606DA">
        <w:rPr>
          <w:sz w:val="22"/>
          <w:szCs w:val="22"/>
          <w:lang w:val="uk-UA"/>
        </w:rPr>
        <w:t>Замовник</w:t>
      </w:r>
      <w:r>
        <w:rPr>
          <w:sz w:val="22"/>
          <w:szCs w:val="22"/>
          <w:lang w:val="uk-UA"/>
        </w:rPr>
        <w:t xml:space="preserve"> </w:t>
      </w:r>
      <w:r w:rsidRPr="004606DA">
        <w:rPr>
          <w:sz w:val="22"/>
          <w:szCs w:val="22"/>
          <w:lang w:val="uk-UA" w:eastAsia="uk-UA"/>
        </w:rPr>
        <w:t>може</w:t>
      </w:r>
      <w:r>
        <w:rPr>
          <w:sz w:val="22"/>
          <w:szCs w:val="22"/>
          <w:lang w:val="uk-UA" w:eastAsia="uk-UA"/>
        </w:rPr>
        <w:t xml:space="preserve"> </w:t>
      </w:r>
      <w:r w:rsidRPr="004606DA">
        <w:rPr>
          <w:sz w:val="22"/>
          <w:szCs w:val="22"/>
          <w:lang w:val="uk-UA" w:eastAsia="uk-UA"/>
        </w:rPr>
        <w:t>вимагати</w:t>
      </w:r>
      <w:r>
        <w:rPr>
          <w:sz w:val="22"/>
          <w:szCs w:val="22"/>
          <w:lang w:val="uk-UA" w:eastAsia="uk-UA"/>
        </w:rPr>
        <w:t xml:space="preserve"> </w:t>
      </w:r>
      <w:r w:rsidRPr="004606DA">
        <w:rPr>
          <w:sz w:val="22"/>
          <w:szCs w:val="22"/>
          <w:lang w:val="uk-UA" w:eastAsia="uk-UA"/>
        </w:rPr>
        <w:t>від</w:t>
      </w:r>
      <w:r>
        <w:rPr>
          <w:sz w:val="22"/>
          <w:szCs w:val="22"/>
          <w:lang w:val="uk-UA" w:eastAsia="uk-UA"/>
        </w:rPr>
        <w:t xml:space="preserve"> </w:t>
      </w:r>
      <w:r w:rsidRPr="004606DA">
        <w:rPr>
          <w:sz w:val="22"/>
          <w:szCs w:val="22"/>
          <w:lang w:val="uk-UA"/>
        </w:rPr>
        <w:t>Виконавця (</w:t>
      </w:r>
      <w:r w:rsidRPr="004606DA">
        <w:rPr>
          <w:sz w:val="22"/>
          <w:szCs w:val="22"/>
          <w:lang w:val="uk-UA" w:eastAsia="uk-UA"/>
        </w:rPr>
        <w:t xml:space="preserve">учасника-переможця) </w:t>
      </w:r>
      <w:bookmarkStart w:id="18" w:name="_Hlk120015713"/>
      <w:r w:rsidRPr="004606DA">
        <w:rPr>
          <w:sz w:val="22"/>
          <w:szCs w:val="22"/>
          <w:lang w:val="uk-UA" w:eastAsia="uk-UA"/>
        </w:rPr>
        <w:t>надати</w:t>
      </w:r>
      <w:r>
        <w:rPr>
          <w:sz w:val="22"/>
          <w:szCs w:val="22"/>
          <w:lang w:val="uk-UA" w:eastAsia="uk-UA"/>
        </w:rPr>
        <w:t xml:space="preserve"> </w:t>
      </w:r>
      <w:r w:rsidRPr="004606DA">
        <w:rPr>
          <w:sz w:val="22"/>
          <w:szCs w:val="22"/>
          <w:lang w:val="uk-UA"/>
        </w:rPr>
        <w:t>Замовнику</w:t>
      </w:r>
      <w:r w:rsidRPr="004606DA">
        <w:rPr>
          <w:sz w:val="22"/>
          <w:szCs w:val="22"/>
          <w:lang w:val="uk-UA" w:eastAsia="uk-UA"/>
        </w:rPr>
        <w:t xml:space="preserve"> (у робочий час за адресою</w:t>
      </w:r>
      <w:r>
        <w:rPr>
          <w:sz w:val="22"/>
          <w:szCs w:val="22"/>
          <w:lang w:val="uk-UA" w:eastAsia="uk-UA"/>
        </w:rPr>
        <w:t xml:space="preserve"> </w:t>
      </w:r>
      <w:r w:rsidRPr="004606DA">
        <w:rPr>
          <w:sz w:val="22"/>
          <w:szCs w:val="22"/>
          <w:lang w:val="uk-UA" w:eastAsia="uk-UA"/>
        </w:rPr>
        <w:t>місцезнаходження</w:t>
      </w:r>
      <w:r>
        <w:rPr>
          <w:sz w:val="22"/>
          <w:szCs w:val="22"/>
          <w:lang w:val="uk-UA" w:eastAsia="uk-UA"/>
        </w:rPr>
        <w:t xml:space="preserve"> </w:t>
      </w:r>
      <w:r w:rsidRPr="004606DA">
        <w:rPr>
          <w:sz w:val="22"/>
          <w:szCs w:val="22"/>
          <w:lang w:val="uk-UA" w:eastAsia="uk-UA"/>
        </w:rPr>
        <w:t xml:space="preserve">Замовника: </w:t>
      </w:r>
    </w:p>
    <w:p w:rsidR="004606DA" w:rsidRPr="004606DA" w:rsidRDefault="004606DA" w:rsidP="004606DA">
      <w:pPr>
        <w:shd w:val="clear" w:color="auto" w:fill="FFFFFF"/>
        <w:tabs>
          <w:tab w:val="left" w:pos="255"/>
        </w:tabs>
        <w:jc w:val="both"/>
        <w:rPr>
          <w:color w:val="000000"/>
          <w:sz w:val="22"/>
          <w:szCs w:val="22"/>
          <w:lang w:val="uk-UA"/>
        </w:rPr>
      </w:pPr>
      <w:r w:rsidRPr="004606DA">
        <w:rPr>
          <w:sz w:val="22"/>
          <w:szCs w:val="22"/>
          <w:lang w:val="uk-UA" w:eastAsia="uk-UA"/>
        </w:rPr>
        <w:t>м. Черкаси, вул. Гоголя, 285, тендерний</w:t>
      </w:r>
      <w:r>
        <w:rPr>
          <w:sz w:val="22"/>
          <w:szCs w:val="22"/>
          <w:lang w:val="uk-UA" w:eastAsia="uk-UA"/>
        </w:rPr>
        <w:t xml:space="preserve"> </w:t>
      </w:r>
      <w:r w:rsidRPr="004606DA">
        <w:rPr>
          <w:sz w:val="22"/>
          <w:szCs w:val="22"/>
          <w:lang w:val="uk-UA" w:eastAsia="uk-UA"/>
        </w:rPr>
        <w:t>відділ) в паперовому</w:t>
      </w:r>
      <w:r>
        <w:rPr>
          <w:sz w:val="22"/>
          <w:szCs w:val="22"/>
          <w:lang w:val="uk-UA" w:eastAsia="uk-UA"/>
        </w:rPr>
        <w:t xml:space="preserve"> </w:t>
      </w:r>
      <w:r w:rsidRPr="004606DA">
        <w:rPr>
          <w:sz w:val="22"/>
          <w:szCs w:val="22"/>
          <w:lang w:val="uk-UA" w:eastAsia="uk-UA"/>
        </w:rPr>
        <w:t>вигляді</w:t>
      </w:r>
      <w:r>
        <w:rPr>
          <w:sz w:val="22"/>
          <w:szCs w:val="22"/>
          <w:lang w:val="uk-UA" w:eastAsia="uk-UA"/>
        </w:rPr>
        <w:t xml:space="preserve"> </w:t>
      </w:r>
      <w:r w:rsidRPr="004606DA">
        <w:rPr>
          <w:sz w:val="22"/>
          <w:szCs w:val="22"/>
          <w:lang w:val="uk-UA" w:eastAsia="uk-UA"/>
        </w:rPr>
        <w:t>забезпечення</w:t>
      </w:r>
      <w:r>
        <w:rPr>
          <w:sz w:val="22"/>
          <w:szCs w:val="22"/>
          <w:lang w:val="uk-UA" w:eastAsia="uk-UA"/>
        </w:rPr>
        <w:t xml:space="preserve"> </w:t>
      </w:r>
      <w:r w:rsidRPr="004606DA">
        <w:rPr>
          <w:sz w:val="22"/>
          <w:szCs w:val="22"/>
          <w:lang w:val="uk-UA" w:eastAsia="uk-UA"/>
        </w:rPr>
        <w:t>виконання договору</w:t>
      </w:r>
      <w:bookmarkEnd w:id="18"/>
      <w:r w:rsidRPr="004606DA">
        <w:rPr>
          <w:sz w:val="22"/>
          <w:szCs w:val="22"/>
          <w:lang w:val="uk-UA" w:eastAsia="uk-UA"/>
        </w:rPr>
        <w:t>,</w:t>
      </w:r>
      <w:r>
        <w:rPr>
          <w:sz w:val="22"/>
          <w:szCs w:val="22"/>
          <w:lang w:val="uk-UA" w:eastAsia="uk-UA"/>
        </w:rPr>
        <w:t xml:space="preserve"> </w:t>
      </w:r>
      <w:r w:rsidRPr="004606DA">
        <w:rPr>
          <w:sz w:val="22"/>
          <w:szCs w:val="22"/>
          <w:lang w:val="uk-UA"/>
        </w:rPr>
        <w:t>Виконавець</w:t>
      </w:r>
      <w:r w:rsidRPr="004606DA">
        <w:rPr>
          <w:color w:val="000000"/>
          <w:sz w:val="22"/>
          <w:szCs w:val="22"/>
          <w:lang w:val="uk-UA"/>
        </w:rPr>
        <w:t xml:space="preserve"> вносить забезпечення</w:t>
      </w:r>
      <w:r>
        <w:rPr>
          <w:color w:val="000000"/>
          <w:sz w:val="22"/>
          <w:szCs w:val="22"/>
          <w:lang w:val="uk-UA"/>
        </w:rPr>
        <w:t xml:space="preserve"> </w:t>
      </w:r>
      <w:r w:rsidRPr="004606DA">
        <w:rPr>
          <w:color w:val="000000"/>
          <w:sz w:val="22"/>
          <w:szCs w:val="22"/>
          <w:lang w:val="uk-UA"/>
        </w:rPr>
        <w:t>його</w:t>
      </w:r>
      <w:r>
        <w:rPr>
          <w:color w:val="000000"/>
          <w:sz w:val="22"/>
          <w:szCs w:val="22"/>
          <w:lang w:val="uk-UA"/>
        </w:rPr>
        <w:t xml:space="preserve"> </w:t>
      </w:r>
      <w:r w:rsidRPr="004606DA">
        <w:rPr>
          <w:color w:val="000000"/>
          <w:sz w:val="22"/>
          <w:szCs w:val="22"/>
          <w:lang w:val="uk-UA"/>
        </w:rPr>
        <w:t>виконання в розмірі 5 % від</w:t>
      </w:r>
      <w:r>
        <w:rPr>
          <w:color w:val="000000"/>
          <w:sz w:val="22"/>
          <w:szCs w:val="22"/>
          <w:lang w:val="uk-UA"/>
        </w:rPr>
        <w:t xml:space="preserve"> </w:t>
      </w:r>
      <w:r w:rsidRPr="004606DA">
        <w:rPr>
          <w:color w:val="000000"/>
          <w:sz w:val="22"/>
          <w:szCs w:val="22"/>
          <w:lang w:val="uk-UA"/>
        </w:rPr>
        <w:t xml:space="preserve">вартості Договору без ПДВ___________грн. </w:t>
      </w:r>
    </w:p>
    <w:p w:rsidR="004606DA" w:rsidRPr="004606DA" w:rsidRDefault="004606DA" w:rsidP="004606DA">
      <w:pPr>
        <w:pBdr>
          <w:top w:val="nil"/>
          <w:left w:val="nil"/>
          <w:bottom w:val="nil"/>
          <w:right w:val="nil"/>
          <w:between w:val="nil"/>
        </w:pBdr>
        <w:jc w:val="both"/>
        <w:rPr>
          <w:color w:val="000000"/>
          <w:sz w:val="22"/>
          <w:szCs w:val="22"/>
          <w:lang w:val="uk-UA"/>
        </w:rPr>
      </w:pPr>
      <w:r w:rsidRPr="004606DA">
        <w:rPr>
          <w:color w:val="000000"/>
          <w:sz w:val="22"/>
          <w:szCs w:val="22"/>
          <w:lang w:val="uk-UA"/>
        </w:rPr>
        <w:lastRenderedPageBreak/>
        <w:t>1</w:t>
      </w:r>
      <w:r>
        <w:rPr>
          <w:color w:val="000000"/>
          <w:sz w:val="22"/>
          <w:szCs w:val="22"/>
          <w:lang w:val="uk-UA"/>
        </w:rPr>
        <w:t>0</w:t>
      </w:r>
      <w:r w:rsidRPr="004606DA">
        <w:rPr>
          <w:color w:val="000000"/>
          <w:sz w:val="22"/>
          <w:szCs w:val="22"/>
          <w:lang w:val="uk-UA"/>
        </w:rPr>
        <w:t>.2. Забезпечення</w:t>
      </w:r>
      <w:r>
        <w:rPr>
          <w:color w:val="000000"/>
          <w:sz w:val="22"/>
          <w:szCs w:val="22"/>
          <w:lang w:val="uk-UA"/>
        </w:rPr>
        <w:t xml:space="preserve"> </w:t>
      </w:r>
      <w:r w:rsidRPr="004606DA">
        <w:rPr>
          <w:color w:val="000000"/>
          <w:sz w:val="22"/>
          <w:szCs w:val="22"/>
          <w:lang w:val="uk-UA"/>
        </w:rPr>
        <w:t xml:space="preserve">виконання Договору вноситься </w:t>
      </w:r>
      <w:bookmarkStart w:id="19" w:name="_Hlk120015780"/>
      <w:r w:rsidRPr="004606DA">
        <w:rPr>
          <w:color w:val="000000"/>
          <w:sz w:val="22"/>
          <w:szCs w:val="22"/>
          <w:lang w:val="uk-UA"/>
        </w:rPr>
        <w:t>у формі</w:t>
      </w:r>
      <w:r>
        <w:rPr>
          <w:color w:val="000000"/>
          <w:sz w:val="22"/>
          <w:szCs w:val="22"/>
          <w:lang w:val="uk-UA"/>
        </w:rPr>
        <w:t xml:space="preserve"> </w:t>
      </w:r>
      <w:r w:rsidRPr="004606DA">
        <w:rPr>
          <w:color w:val="000000"/>
          <w:sz w:val="22"/>
          <w:szCs w:val="22"/>
          <w:lang w:val="uk-UA"/>
        </w:rPr>
        <w:t>оригіналу</w:t>
      </w:r>
      <w:r>
        <w:rPr>
          <w:color w:val="000000"/>
          <w:sz w:val="22"/>
          <w:szCs w:val="22"/>
          <w:lang w:val="uk-UA"/>
        </w:rPr>
        <w:t xml:space="preserve"> </w:t>
      </w:r>
      <w:r w:rsidRPr="004606DA">
        <w:rPr>
          <w:color w:val="000000"/>
          <w:sz w:val="22"/>
          <w:szCs w:val="22"/>
          <w:lang w:val="uk-UA"/>
        </w:rPr>
        <w:t>банківської</w:t>
      </w:r>
      <w:r>
        <w:rPr>
          <w:color w:val="000000"/>
          <w:sz w:val="22"/>
          <w:szCs w:val="22"/>
          <w:lang w:val="uk-UA"/>
        </w:rPr>
        <w:t xml:space="preserve"> </w:t>
      </w:r>
      <w:r w:rsidRPr="004606DA">
        <w:rPr>
          <w:color w:val="000000"/>
          <w:sz w:val="22"/>
          <w:szCs w:val="22"/>
          <w:lang w:val="uk-UA"/>
        </w:rPr>
        <w:t>гарантії, яка повинна бути надана банком та гарантувати</w:t>
      </w:r>
      <w:r>
        <w:rPr>
          <w:color w:val="000000"/>
          <w:sz w:val="22"/>
          <w:szCs w:val="22"/>
          <w:lang w:val="uk-UA"/>
        </w:rPr>
        <w:t xml:space="preserve"> </w:t>
      </w:r>
      <w:r w:rsidRPr="004606DA">
        <w:rPr>
          <w:color w:val="000000"/>
          <w:sz w:val="22"/>
          <w:szCs w:val="22"/>
          <w:lang w:val="uk-UA"/>
        </w:rPr>
        <w:t>забезпечення</w:t>
      </w:r>
      <w:r>
        <w:rPr>
          <w:color w:val="000000"/>
          <w:sz w:val="22"/>
          <w:szCs w:val="22"/>
          <w:lang w:val="uk-UA"/>
        </w:rPr>
        <w:t xml:space="preserve"> </w:t>
      </w:r>
      <w:r w:rsidRPr="004606DA">
        <w:rPr>
          <w:color w:val="000000"/>
          <w:sz w:val="22"/>
          <w:szCs w:val="22"/>
          <w:lang w:val="uk-UA"/>
        </w:rPr>
        <w:t>виконання</w:t>
      </w:r>
      <w:r>
        <w:rPr>
          <w:color w:val="000000"/>
          <w:sz w:val="22"/>
          <w:szCs w:val="22"/>
          <w:lang w:val="uk-UA"/>
        </w:rPr>
        <w:t xml:space="preserve"> </w:t>
      </w:r>
      <w:r w:rsidRPr="004606DA">
        <w:rPr>
          <w:color w:val="000000"/>
          <w:sz w:val="22"/>
          <w:szCs w:val="22"/>
          <w:lang w:val="uk-UA"/>
        </w:rPr>
        <w:t>договірних</w:t>
      </w:r>
      <w:r>
        <w:rPr>
          <w:color w:val="000000"/>
          <w:sz w:val="22"/>
          <w:szCs w:val="22"/>
          <w:lang w:val="uk-UA"/>
        </w:rPr>
        <w:t xml:space="preserve"> </w:t>
      </w:r>
      <w:r w:rsidRPr="004606DA">
        <w:rPr>
          <w:color w:val="000000"/>
          <w:sz w:val="22"/>
          <w:szCs w:val="22"/>
          <w:lang w:val="uk-UA"/>
        </w:rPr>
        <w:t>зобов’язань</w:t>
      </w:r>
      <w:r>
        <w:rPr>
          <w:color w:val="000000"/>
          <w:sz w:val="22"/>
          <w:szCs w:val="22"/>
          <w:lang w:val="uk-UA"/>
        </w:rPr>
        <w:t xml:space="preserve"> </w:t>
      </w:r>
      <w:r w:rsidRPr="004606DA">
        <w:rPr>
          <w:color w:val="000000"/>
          <w:sz w:val="22"/>
          <w:szCs w:val="22"/>
          <w:lang w:val="uk-UA"/>
        </w:rPr>
        <w:t>учасника-переможця</w:t>
      </w:r>
      <w:r>
        <w:rPr>
          <w:color w:val="000000"/>
          <w:sz w:val="22"/>
          <w:szCs w:val="22"/>
          <w:lang w:val="uk-UA"/>
        </w:rPr>
        <w:t xml:space="preserve"> </w:t>
      </w:r>
      <w:r w:rsidRPr="004606DA">
        <w:rPr>
          <w:color w:val="000000"/>
          <w:sz w:val="22"/>
          <w:szCs w:val="22"/>
          <w:lang w:val="uk-UA"/>
        </w:rPr>
        <w:t>торгів.</w:t>
      </w:r>
      <w:r>
        <w:rPr>
          <w:color w:val="000000"/>
          <w:sz w:val="22"/>
          <w:szCs w:val="22"/>
          <w:lang w:val="uk-UA"/>
        </w:rPr>
        <w:t xml:space="preserve"> </w:t>
      </w:r>
      <w:r w:rsidRPr="004606DA">
        <w:rPr>
          <w:color w:val="000000"/>
          <w:sz w:val="22"/>
          <w:szCs w:val="22"/>
          <w:lang w:val="uk-UA"/>
        </w:rPr>
        <w:t>Разом з гарантією</w:t>
      </w:r>
      <w:r>
        <w:rPr>
          <w:color w:val="000000"/>
          <w:sz w:val="22"/>
          <w:szCs w:val="22"/>
          <w:lang w:val="uk-UA"/>
        </w:rPr>
        <w:t xml:space="preserve"> </w:t>
      </w:r>
      <w:r w:rsidRPr="004606DA">
        <w:rPr>
          <w:color w:val="000000"/>
          <w:sz w:val="22"/>
          <w:szCs w:val="22"/>
          <w:lang w:val="uk-UA"/>
        </w:rPr>
        <w:t>обов’язково</w:t>
      </w:r>
      <w:r>
        <w:rPr>
          <w:color w:val="000000"/>
          <w:sz w:val="22"/>
          <w:szCs w:val="22"/>
          <w:lang w:val="uk-UA"/>
        </w:rPr>
        <w:t xml:space="preserve"> </w:t>
      </w:r>
      <w:r w:rsidRPr="004606DA">
        <w:rPr>
          <w:color w:val="000000"/>
          <w:sz w:val="22"/>
          <w:szCs w:val="22"/>
          <w:lang w:val="uk-UA"/>
        </w:rPr>
        <w:t>надається</w:t>
      </w:r>
      <w:r>
        <w:rPr>
          <w:color w:val="000000"/>
          <w:sz w:val="22"/>
          <w:szCs w:val="22"/>
          <w:lang w:val="uk-UA"/>
        </w:rPr>
        <w:t xml:space="preserve"> </w:t>
      </w:r>
      <w:r w:rsidRPr="004606DA">
        <w:rPr>
          <w:color w:val="000000"/>
          <w:sz w:val="22"/>
          <w:szCs w:val="22"/>
          <w:lang w:val="uk-UA"/>
        </w:rPr>
        <w:t>належним чином завірена</w:t>
      </w:r>
      <w:r>
        <w:rPr>
          <w:color w:val="000000"/>
          <w:sz w:val="22"/>
          <w:szCs w:val="22"/>
          <w:lang w:val="uk-UA"/>
        </w:rPr>
        <w:t xml:space="preserve"> </w:t>
      </w:r>
      <w:r w:rsidRPr="004606DA">
        <w:rPr>
          <w:color w:val="000000"/>
          <w:sz w:val="22"/>
          <w:szCs w:val="22"/>
          <w:lang w:val="uk-UA"/>
        </w:rPr>
        <w:t>копія</w:t>
      </w:r>
      <w:r>
        <w:rPr>
          <w:color w:val="000000"/>
          <w:sz w:val="22"/>
          <w:szCs w:val="22"/>
          <w:lang w:val="uk-UA"/>
        </w:rPr>
        <w:t xml:space="preserve"> </w:t>
      </w:r>
      <w:r w:rsidRPr="004606DA">
        <w:rPr>
          <w:color w:val="000000"/>
          <w:sz w:val="22"/>
          <w:szCs w:val="22"/>
          <w:lang w:val="uk-UA"/>
        </w:rPr>
        <w:t>ліцензії</w:t>
      </w:r>
      <w:r>
        <w:rPr>
          <w:color w:val="000000"/>
          <w:sz w:val="22"/>
          <w:szCs w:val="22"/>
          <w:lang w:val="uk-UA"/>
        </w:rPr>
        <w:t xml:space="preserve"> </w:t>
      </w:r>
      <w:r w:rsidRPr="004606DA">
        <w:rPr>
          <w:color w:val="000000"/>
          <w:sz w:val="22"/>
          <w:szCs w:val="22"/>
          <w:lang w:val="uk-UA"/>
        </w:rPr>
        <w:t>Національного банку України гаранта.</w:t>
      </w:r>
      <w:bookmarkEnd w:id="19"/>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Повноваження особи, яка підписує</w:t>
      </w:r>
      <w:r>
        <w:rPr>
          <w:color w:val="000000"/>
          <w:sz w:val="22"/>
          <w:szCs w:val="22"/>
          <w:lang w:val="uk-UA"/>
        </w:rPr>
        <w:t xml:space="preserve"> </w:t>
      </w:r>
      <w:r w:rsidRPr="004606DA">
        <w:rPr>
          <w:color w:val="000000"/>
          <w:sz w:val="22"/>
          <w:szCs w:val="22"/>
          <w:lang w:val="uk-UA"/>
        </w:rPr>
        <w:t>банківську</w:t>
      </w:r>
      <w:r>
        <w:rPr>
          <w:color w:val="000000"/>
          <w:sz w:val="22"/>
          <w:szCs w:val="22"/>
          <w:lang w:val="uk-UA"/>
        </w:rPr>
        <w:t xml:space="preserve"> </w:t>
      </w:r>
      <w:r w:rsidRPr="004606DA">
        <w:rPr>
          <w:color w:val="000000"/>
          <w:sz w:val="22"/>
          <w:szCs w:val="22"/>
          <w:lang w:val="uk-UA"/>
        </w:rPr>
        <w:t>гарантію, повинні бути підтверджені</w:t>
      </w:r>
      <w:r>
        <w:rPr>
          <w:color w:val="000000"/>
          <w:sz w:val="22"/>
          <w:szCs w:val="22"/>
          <w:lang w:val="uk-UA"/>
        </w:rPr>
        <w:t xml:space="preserve"> </w:t>
      </w:r>
      <w:r w:rsidRPr="004606DA">
        <w:rPr>
          <w:color w:val="000000"/>
          <w:sz w:val="22"/>
          <w:szCs w:val="22"/>
          <w:lang w:val="uk-UA"/>
        </w:rPr>
        <w:t>відповідним документом (у випадку, якщо</w:t>
      </w:r>
      <w:r>
        <w:rPr>
          <w:color w:val="000000"/>
          <w:sz w:val="22"/>
          <w:szCs w:val="22"/>
          <w:lang w:val="uk-UA"/>
        </w:rPr>
        <w:t xml:space="preserve"> </w:t>
      </w:r>
      <w:r w:rsidRPr="004606DA">
        <w:rPr>
          <w:color w:val="000000"/>
          <w:sz w:val="22"/>
          <w:szCs w:val="22"/>
          <w:lang w:val="uk-UA"/>
        </w:rPr>
        <w:t>підписантом не є голова правління).</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1</w:t>
      </w:r>
      <w:r>
        <w:rPr>
          <w:color w:val="000000"/>
          <w:sz w:val="22"/>
          <w:szCs w:val="22"/>
          <w:lang w:val="uk-UA"/>
        </w:rPr>
        <w:t>0</w:t>
      </w:r>
      <w:r w:rsidRPr="004606DA">
        <w:rPr>
          <w:color w:val="000000"/>
          <w:sz w:val="22"/>
          <w:szCs w:val="22"/>
          <w:lang w:val="uk-UA"/>
        </w:rPr>
        <w:t xml:space="preserve">.3. Надана </w:t>
      </w:r>
      <w:r w:rsidRPr="004606DA">
        <w:rPr>
          <w:sz w:val="22"/>
          <w:szCs w:val="22"/>
          <w:lang w:val="uk-UA"/>
        </w:rPr>
        <w:t>Виконавцем</w:t>
      </w:r>
      <w:r w:rsidRPr="004606DA">
        <w:rPr>
          <w:color w:val="000000"/>
          <w:sz w:val="22"/>
          <w:szCs w:val="22"/>
          <w:lang w:val="uk-UA"/>
        </w:rPr>
        <w:t xml:space="preserve"> банківська гарантія має перевищувати термін дії не менше ніж на 1(один) місяць від терміну дії цього Договору, при цьому </w:t>
      </w:r>
      <w:r w:rsidRPr="004606DA">
        <w:rPr>
          <w:sz w:val="22"/>
          <w:szCs w:val="22"/>
          <w:lang w:val="uk-UA"/>
        </w:rPr>
        <w:t xml:space="preserve">Виконавець </w:t>
      </w:r>
      <w:r w:rsidRPr="004606DA">
        <w:rPr>
          <w:color w:val="000000"/>
          <w:sz w:val="22"/>
          <w:szCs w:val="22"/>
          <w:lang w:val="uk-UA"/>
        </w:rPr>
        <w:t xml:space="preserve">зобов’язується забезпечити дію банківської гарантії виконання Договору протягом строку дії цього Договору (за умови, якщо така банківська гарантія не повернута </w:t>
      </w:r>
      <w:r w:rsidRPr="004606DA">
        <w:rPr>
          <w:sz w:val="22"/>
          <w:szCs w:val="22"/>
          <w:lang w:val="uk-UA"/>
        </w:rPr>
        <w:t>Замовнику</w:t>
      </w:r>
      <w:r w:rsidRPr="004606DA">
        <w:rPr>
          <w:color w:val="000000"/>
          <w:sz w:val="22"/>
          <w:szCs w:val="22"/>
          <w:lang w:val="uk-UA"/>
        </w:rPr>
        <w:t>), шляхом продовження строку дії наданої банківської гарантії або перевипуску банківської гарантії.</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1</w:t>
      </w:r>
      <w:r>
        <w:rPr>
          <w:color w:val="000000"/>
          <w:sz w:val="22"/>
          <w:szCs w:val="22"/>
          <w:lang w:val="uk-UA"/>
        </w:rPr>
        <w:t>0</w:t>
      </w:r>
      <w:r w:rsidRPr="004606DA">
        <w:rPr>
          <w:color w:val="000000"/>
          <w:sz w:val="22"/>
          <w:szCs w:val="22"/>
          <w:lang w:val="uk-UA"/>
        </w:rPr>
        <w:t>.4. У випадку, якщо</w:t>
      </w:r>
      <w:r>
        <w:rPr>
          <w:color w:val="000000"/>
          <w:sz w:val="22"/>
          <w:szCs w:val="22"/>
          <w:lang w:val="uk-UA"/>
        </w:rPr>
        <w:t xml:space="preserve"> </w:t>
      </w:r>
      <w:r w:rsidRPr="004606DA">
        <w:rPr>
          <w:color w:val="000000"/>
          <w:sz w:val="22"/>
          <w:szCs w:val="22"/>
          <w:lang w:val="uk-UA"/>
        </w:rPr>
        <w:t>протягом строку дії Договору банк, що</w:t>
      </w:r>
      <w:r>
        <w:rPr>
          <w:color w:val="000000"/>
          <w:sz w:val="22"/>
          <w:szCs w:val="22"/>
          <w:lang w:val="uk-UA"/>
        </w:rPr>
        <w:t xml:space="preserve"> </w:t>
      </w:r>
      <w:r w:rsidRPr="004606DA">
        <w:rPr>
          <w:color w:val="000000"/>
          <w:sz w:val="22"/>
          <w:szCs w:val="22"/>
          <w:lang w:val="uk-UA"/>
        </w:rPr>
        <w:t>видав</w:t>
      </w:r>
      <w:r>
        <w:rPr>
          <w:color w:val="000000"/>
          <w:sz w:val="22"/>
          <w:szCs w:val="22"/>
          <w:lang w:val="uk-UA"/>
        </w:rPr>
        <w:t xml:space="preserve"> </w:t>
      </w:r>
      <w:r w:rsidRPr="004606DA">
        <w:rPr>
          <w:color w:val="000000"/>
          <w:sz w:val="22"/>
          <w:szCs w:val="22"/>
          <w:lang w:val="uk-UA"/>
        </w:rPr>
        <w:t>банківську</w:t>
      </w:r>
      <w:r>
        <w:rPr>
          <w:color w:val="000000"/>
          <w:sz w:val="22"/>
          <w:szCs w:val="22"/>
          <w:lang w:val="uk-UA"/>
        </w:rPr>
        <w:t xml:space="preserve"> </w:t>
      </w:r>
      <w:r w:rsidRPr="004606DA">
        <w:rPr>
          <w:color w:val="000000"/>
          <w:sz w:val="22"/>
          <w:szCs w:val="22"/>
          <w:lang w:val="uk-UA"/>
        </w:rPr>
        <w:t>гарантію</w:t>
      </w:r>
      <w:r>
        <w:rPr>
          <w:color w:val="000000"/>
          <w:sz w:val="22"/>
          <w:szCs w:val="22"/>
          <w:lang w:val="uk-UA"/>
        </w:rPr>
        <w:t xml:space="preserve"> </w:t>
      </w:r>
      <w:r w:rsidRPr="004606DA">
        <w:rPr>
          <w:sz w:val="22"/>
          <w:szCs w:val="22"/>
          <w:lang w:val="uk-UA"/>
        </w:rPr>
        <w:t>Виконавцю</w:t>
      </w:r>
      <w:r w:rsidRPr="004606DA">
        <w:rPr>
          <w:color w:val="000000"/>
          <w:sz w:val="22"/>
          <w:szCs w:val="22"/>
          <w:lang w:val="uk-UA"/>
        </w:rPr>
        <w:t>, буде визнано у встановленому законом порядку неплатоспроможним</w:t>
      </w:r>
      <w:r>
        <w:rPr>
          <w:color w:val="000000"/>
          <w:sz w:val="22"/>
          <w:szCs w:val="22"/>
          <w:lang w:val="uk-UA"/>
        </w:rPr>
        <w:t xml:space="preserve">, </w:t>
      </w:r>
      <w:r w:rsidRPr="004606DA">
        <w:rPr>
          <w:sz w:val="22"/>
          <w:szCs w:val="22"/>
          <w:lang w:val="uk-UA"/>
        </w:rPr>
        <w:t>Виконавець</w:t>
      </w:r>
      <w:r>
        <w:rPr>
          <w:sz w:val="22"/>
          <w:szCs w:val="22"/>
          <w:lang w:val="uk-UA"/>
        </w:rPr>
        <w:t xml:space="preserve"> </w:t>
      </w:r>
      <w:r w:rsidRPr="004606DA">
        <w:rPr>
          <w:color w:val="000000"/>
          <w:sz w:val="22"/>
          <w:szCs w:val="22"/>
          <w:lang w:val="uk-UA"/>
        </w:rPr>
        <w:t>зобов’язаний</w:t>
      </w:r>
      <w:r>
        <w:rPr>
          <w:color w:val="000000"/>
          <w:sz w:val="22"/>
          <w:szCs w:val="22"/>
          <w:lang w:val="uk-UA"/>
        </w:rPr>
        <w:t xml:space="preserve"> пере випустити </w:t>
      </w:r>
      <w:r w:rsidRPr="004606DA">
        <w:rPr>
          <w:color w:val="000000"/>
          <w:sz w:val="22"/>
          <w:szCs w:val="22"/>
          <w:lang w:val="uk-UA"/>
        </w:rPr>
        <w:t>банківську</w:t>
      </w:r>
      <w:r>
        <w:rPr>
          <w:color w:val="000000"/>
          <w:sz w:val="22"/>
          <w:szCs w:val="22"/>
          <w:lang w:val="uk-UA"/>
        </w:rPr>
        <w:t xml:space="preserve"> </w:t>
      </w:r>
      <w:r w:rsidRPr="004606DA">
        <w:rPr>
          <w:color w:val="000000"/>
          <w:sz w:val="22"/>
          <w:szCs w:val="22"/>
          <w:lang w:val="uk-UA"/>
        </w:rPr>
        <w:t>гарантію в іншому банку на умовах</w:t>
      </w:r>
      <w:r>
        <w:rPr>
          <w:color w:val="000000"/>
          <w:sz w:val="22"/>
          <w:szCs w:val="22"/>
          <w:lang w:val="uk-UA"/>
        </w:rPr>
        <w:t xml:space="preserve"> </w:t>
      </w:r>
      <w:r w:rsidRPr="004606DA">
        <w:rPr>
          <w:color w:val="000000"/>
          <w:sz w:val="22"/>
          <w:szCs w:val="22"/>
          <w:lang w:val="uk-UA"/>
        </w:rPr>
        <w:t>визначених</w:t>
      </w:r>
      <w:r>
        <w:rPr>
          <w:color w:val="000000"/>
          <w:sz w:val="22"/>
          <w:szCs w:val="22"/>
          <w:lang w:val="uk-UA"/>
        </w:rPr>
        <w:t xml:space="preserve"> </w:t>
      </w:r>
      <w:r w:rsidRPr="004606DA">
        <w:rPr>
          <w:color w:val="000000"/>
          <w:sz w:val="22"/>
          <w:szCs w:val="22"/>
          <w:lang w:val="uk-UA"/>
        </w:rPr>
        <w:t>цим Договором у строк, що не перевищує 10 банківських</w:t>
      </w:r>
      <w:r>
        <w:rPr>
          <w:color w:val="000000"/>
          <w:sz w:val="22"/>
          <w:szCs w:val="22"/>
          <w:lang w:val="uk-UA"/>
        </w:rPr>
        <w:t xml:space="preserve"> </w:t>
      </w:r>
      <w:r w:rsidRPr="004606DA">
        <w:rPr>
          <w:color w:val="000000"/>
          <w:sz w:val="22"/>
          <w:szCs w:val="22"/>
          <w:lang w:val="uk-UA"/>
        </w:rPr>
        <w:t>днів з моменту публікації</w:t>
      </w:r>
      <w:r>
        <w:rPr>
          <w:color w:val="000000"/>
          <w:sz w:val="22"/>
          <w:szCs w:val="22"/>
          <w:lang w:val="uk-UA"/>
        </w:rPr>
        <w:t xml:space="preserve"> </w:t>
      </w:r>
      <w:r w:rsidRPr="004606DA">
        <w:rPr>
          <w:color w:val="000000"/>
          <w:sz w:val="22"/>
          <w:szCs w:val="22"/>
          <w:lang w:val="uk-UA"/>
        </w:rPr>
        <w:t>рішення про віднесення банку до категорії</w:t>
      </w:r>
      <w:r>
        <w:rPr>
          <w:color w:val="000000"/>
          <w:sz w:val="22"/>
          <w:szCs w:val="22"/>
          <w:lang w:val="uk-UA"/>
        </w:rPr>
        <w:t xml:space="preserve"> </w:t>
      </w:r>
      <w:r w:rsidRPr="004606DA">
        <w:rPr>
          <w:color w:val="000000"/>
          <w:sz w:val="22"/>
          <w:szCs w:val="22"/>
          <w:lang w:val="uk-UA"/>
        </w:rPr>
        <w:t>неплатоспроможних на офіційному</w:t>
      </w:r>
      <w:r>
        <w:rPr>
          <w:color w:val="000000"/>
          <w:sz w:val="22"/>
          <w:szCs w:val="22"/>
          <w:lang w:val="uk-UA"/>
        </w:rPr>
        <w:t xml:space="preserve"> </w:t>
      </w:r>
      <w:r w:rsidRPr="004606DA">
        <w:rPr>
          <w:color w:val="000000"/>
          <w:sz w:val="22"/>
          <w:szCs w:val="22"/>
          <w:lang w:val="uk-UA"/>
        </w:rPr>
        <w:t>сайті</w:t>
      </w:r>
      <w:r>
        <w:rPr>
          <w:color w:val="000000"/>
          <w:sz w:val="22"/>
          <w:szCs w:val="22"/>
          <w:lang w:val="uk-UA"/>
        </w:rPr>
        <w:t xml:space="preserve"> </w:t>
      </w:r>
      <w:r w:rsidRPr="004606DA">
        <w:rPr>
          <w:color w:val="000000"/>
          <w:sz w:val="22"/>
          <w:szCs w:val="22"/>
          <w:lang w:val="uk-UA"/>
        </w:rPr>
        <w:t xml:space="preserve">Національного банку України. </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1</w:t>
      </w:r>
      <w:r>
        <w:rPr>
          <w:color w:val="000000"/>
          <w:sz w:val="22"/>
          <w:szCs w:val="22"/>
          <w:lang w:val="uk-UA"/>
        </w:rPr>
        <w:t>0</w:t>
      </w:r>
      <w:r w:rsidRPr="004606DA">
        <w:rPr>
          <w:color w:val="000000"/>
          <w:sz w:val="22"/>
          <w:szCs w:val="22"/>
          <w:lang w:val="uk-UA"/>
        </w:rPr>
        <w:t xml:space="preserve">.5. Кошти, що надійшли </w:t>
      </w:r>
      <w:r w:rsidRPr="004606DA">
        <w:rPr>
          <w:sz w:val="22"/>
          <w:szCs w:val="22"/>
          <w:lang w:val="uk-UA"/>
        </w:rPr>
        <w:t>Виконавцю</w:t>
      </w:r>
      <w:r w:rsidRPr="004606DA">
        <w:rPr>
          <w:color w:val="000000"/>
          <w:sz w:val="22"/>
          <w:szCs w:val="22"/>
          <w:lang w:val="uk-UA"/>
        </w:rPr>
        <w:t xml:space="preserve"> як забезпечення виконання Договору (у разі, коли вони не повертаються </w:t>
      </w:r>
      <w:r w:rsidRPr="004606DA">
        <w:rPr>
          <w:sz w:val="22"/>
          <w:szCs w:val="22"/>
          <w:lang w:val="uk-UA"/>
        </w:rPr>
        <w:t>Виконавцю</w:t>
      </w:r>
      <w:r w:rsidRPr="004606DA">
        <w:rPr>
          <w:color w:val="000000"/>
          <w:sz w:val="22"/>
          <w:szCs w:val="22"/>
          <w:lang w:val="uk-UA"/>
        </w:rPr>
        <w:t xml:space="preserve">), не звільняють </w:t>
      </w:r>
      <w:r w:rsidRPr="004606DA">
        <w:rPr>
          <w:sz w:val="22"/>
          <w:szCs w:val="22"/>
          <w:lang w:val="uk-UA"/>
        </w:rPr>
        <w:t>Виконавця</w:t>
      </w:r>
      <w:r w:rsidRPr="004606DA">
        <w:rPr>
          <w:color w:val="000000"/>
          <w:sz w:val="22"/>
          <w:szCs w:val="22"/>
          <w:lang w:val="uk-UA"/>
        </w:rPr>
        <w:t xml:space="preserve"> від сплати штрафних санкцій (відповідальності зазначеної у Договорі). </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1</w:t>
      </w:r>
      <w:r>
        <w:rPr>
          <w:color w:val="000000"/>
          <w:sz w:val="22"/>
          <w:szCs w:val="22"/>
          <w:lang w:val="uk-UA"/>
        </w:rPr>
        <w:t>0</w:t>
      </w:r>
      <w:r w:rsidRPr="004606DA">
        <w:rPr>
          <w:color w:val="000000"/>
          <w:sz w:val="22"/>
          <w:szCs w:val="22"/>
          <w:lang w:val="uk-UA"/>
        </w:rPr>
        <w:t xml:space="preserve">.6. </w:t>
      </w:r>
      <w:r w:rsidRPr="004606DA">
        <w:rPr>
          <w:sz w:val="22"/>
          <w:szCs w:val="22"/>
          <w:lang w:val="uk-UA"/>
        </w:rPr>
        <w:t>Замовник</w:t>
      </w:r>
      <w:r>
        <w:rPr>
          <w:sz w:val="22"/>
          <w:szCs w:val="22"/>
          <w:lang w:val="uk-UA"/>
        </w:rPr>
        <w:t xml:space="preserve"> </w:t>
      </w:r>
      <w:r w:rsidRPr="004606DA">
        <w:rPr>
          <w:color w:val="000000"/>
          <w:sz w:val="22"/>
          <w:szCs w:val="22"/>
          <w:lang w:val="uk-UA"/>
        </w:rPr>
        <w:t>повертає</w:t>
      </w:r>
      <w:r>
        <w:rPr>
          <w:color w:val="000000"/>
          <w:sz w:val="22"/>
          <w:szCs w:val="22"/>
          <w:lang w:val="uk-UA"/>
        </w:rPr>
        <w:t xml:space="preserve"> </w:t>
      </w:r>
      <w:r w:rsidRPr="004606DA">
        <w:rPr>
          <w:color w:val="000000"/>
          <w:sz w:val="22"/>
          <w:szCs w:val="22"/>
          <w:lang w:val="uk-UA"/>
        </w:rPr>
        <w:t>забезпечення</w:t>
      </w:r>
      <w:r>
        <w:rPr>
          <w:color w:val="000000"/>
          <w:sz w:val="22"/>
          <w:szCs w:val="22"/>
          <w:lang w:val="uk-UA"/>
        </w:rPr>
        <w:t xml:space="preserve"> </w:t>
      </w:r>
      <w:r w:rsidRPr="004606DA">
        <w:rPr>
          <w:color w:val="000000"/>
          <w:sz w:val="22"/>
          <w:szCs w:val="22"/>
          <w:lang w:val="uk-UA"/>
        </w:rPr>
        <w:t>виконання Договору про закупівлю</w:t>
      </w:r>
      <w:r>
        <w:rPr>
          <w:color w:val="000000"/>
          <w:sz w:val="22"/>
          <w:szCs w:val="22"/>
          <w:lang w:val="uk-UA"/>
        </w:rPr>
        <w:t xml:space="preserve"> </w:t>
      </w:r>
      <w:r w:rsidRPr="004606DA">
        <w:rPr>
          <w:color w:val="000000"/>
          <w:sz w:val="22"/>
          <w:szCs w:val="22"/>
          <w:lang w:val="uk-UA"/>
        </w:rPr>
        <w:t>після</w:t>
      </w:r>
      <w:r>
        <w:rPr>
          <w:color w:val="000000"/>
          <w:sz w:val="22"/>
          <w:szCs w:val="22"/>
          <w:lang w:val="uk-UA"/>
        </w:rPr>
        <w:t xml:space="preserve"> </w:t>
      </w:r>
      <w:r w:rsidRPr="004606DA">
        <w:rPr>
          <w:color w:val="000000"/>
          <w:sz w:val="22"/>
          <w:szCs w:val="22"/>
          <w:lang w:val="uk-UA"/>
        </w:rPr>
        <w:t>повного</w:t>
      </w:r>
      <w:r>
        <w:rPr>
          <w:color w:val="000000"/>
          <w:sz w:val="22"/>
          <w:szCs w:val="22"/>
          <w:lang w:val="uk-UA"/>
        </w:rPr>
        <w:t xml:space="preserve"> </w:t>
      </w:r>
      <w:r w:rsidRPr="004606DA">
        <w:rPr>
          <w:color w:val="000000"/>
          <w:sz w:val="22"/>
          <w:szCs w:val="22"/>
          <w:lang w:val="uk-UA"/>
        </w:rPr>
        <w:t>виконання</w:t>
      </w:r>
      <w:r>
        <w:rPr>
          <w:color w:val="000000"/>
          <w:sz w:val="22"/>
          <w:szCs w:val="22"/>
          <w:lang w:val="uk-UA"/>
        </w:rPr>
        <w:t xml:space="preserve"> </w:t>
      </w:r>
      <w:r w:rsidRPr="004606DA">
        <w:rPr>
          <w:sz w:val="22"/>
          <w:szCs w:val="22"/>
          <w:lang w:val="uk-UA"/>
        </w:rPr>
        <w:t>Виконавцем</w:t>
      </w:r>
      <w:r w:rsidRPr="004606DA">
        <w:rPr>
          <w:color w:val="000000"/>
          <w:sz w:val="22"/>
          <w:szCs w:val="22"/>
          <w:lang w:val="uk-UA"/>
        </w:rPr>
        <w:t xml:space="preserve"> умов Договору, а також у разі</w:t>
      </w:r>
      <w:r>
        <w:rPr>
          <w:color w:val="000000"/>
          <w:sz w:val="22"/>
          <w:szCs w:val="22"/>
          <w:lang w:val="uk-UA"/>
        </w:rPr>
        <w:t xml:space="preserve"> </w:t>
      </w:r>
      <w:r w:rsidRPr="004606DA">
        <w:rPr>
          <w:color w:val="000000"/>
          <w:sz w:val="22"/>
          <w:szCs w:val="22"/>
          <w:lang w:val="uk-UA"/>
        </w:rPr>
        <w:t>визнання судом результатів</w:t>
      </w:r>
      <w:r>
        <w:rPr>
          <w:color w:val="000000"/>
          <w:sz w:val="22"/>
          <w:szCs w:val="22"/>
          <w:lang w:val="uk-UA"/>
        </w:rPr>
        <w:t xml:space="preserve"> </w:t>
      </w:r>
      <w:r w:rsidRPr="004606DA">
        <w:rPr>
          <w:color w:val="000000"/>
          <w:sz w:val="22"/>
          <w:szCs w:val="22"/>
          <w:lang w:val="uk-UA"/>
        </w:rPr>
        <w:t>процедури</w:t>
      </w:r>
      <w:r>
        <w:rPr>
          <w:color w:val="000000"/>
          <w:sz w:val="22"/>
          <w:szCs w:val="22"/>
          <w:lang w:val="uk-UA"/>
        </w:rPr>
        <w:t xml:space="preserve"> </w:t>
      </w:r>
      <w:r w:rsidRPr="004606DA">
        <w:rPr>
          <w:color w:val="000000"/>
          <w:sz w:val="22"/>
          <w:szCs w:val="22"/>
          <w:lang w:val="uk-UA"/>
        </w:rPr>
        <w:t>закупівлі</w:t>
      </w:r>
      <w:r>
        <w:rPr>
          <w:color w:val="000000"/>
          <w:sz w:val="22"/>
          <w:szCs w:val="22"/>
          <w:lang w:val="uk-UA"/>
        </w:rPr>
        <w:t xml:space="preserve"> </w:t>
      </w:r>
      <w:r w:rsidRPr="004606DA">
        <w:rPr>
          <w:color w:val="000000"/>
          <w:sz w:val="22"/>
          <w:szCs w:val="22"/>
          <w:lang w:val="uk-UA"/>
        </w:rPr>
        <w:t xml:space="preserve">або договору </w:t>
      </w:r>
      <w:r w:rsidRPr="004606DA">
        <w:rPr>
          <w:sz w:val="22"/>
          <w:szCs w:val="22"/>
          <w:lang w:val="uk-UA"/>
        </w:rPr>
        <w:t>про закупівлю</w:t>
      </w:r>
      <w:r>
        <w:rPr>
          <w:sz w:val="22"/>
          <w:szCs w:val="22"/>
          <w:lang w:val="uk-UA"/>
        </w:rPr>
        <w:t xml:space="preserve"> </w:t>
      </w:r>
      <w:r w:rsidRPr="004606DA">
        <w:rPr>
          <w:color w:val="000000"/>
          <w:sz w:val="22"/>
          <w:szCs w:val="22"/>
          <w:lang w:val="uk-UA"/>
        </w:rPr>
        <w:t>недійсними та у випадках, передбачених</w:t>
      </w:r>
      <w:r>
        <w:rPr>
          <w:color w:val="000000"/>
          <w:sz w:val="22"/>
          <w:szCs w:val="22"/>
          <w:lang w:val="uk-UA"/>
        </w:rPr>
        <w:t xml:space="preserve"> </w:t>
      </w:r>
      <w:r w:rsidRPr="004606DA">
        <w:rPr>
          <w:color w:val="000000"/>
          <w:sz w:val="22"/>
          <w:szCs w:val="22"/>
          <w:lang w:val="uk-UA"/>
        </w:rPr>
        <w:t>Особливостями, а також згідно з умовами, зазначеними у Договорі, але не пізніше ніж протягом п’яти банківських днів з дня настання зазначених обставин.</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1</w:t>
      </w:r>
      <w:r>
        <w:rPr>
          <w:color w:val="000000"/>
          <w:sz w:val="22"/>
          <w:szCs w:val="22"/>
          <w:lang w:val="uk-UA"/>
        </w:rPr>
        <w:t>0</w:t>
      </w:r>
      <w:r w:rsidRPr="004606DA">
        <w:rPr>
          <w:color w:val="000000"/>
          <w:sz w:val="22"/>
          <w:szCs w:val="22"/>
          <w:lang w:val="uk-UA"/>
        </w:rPr>
        <w:t xml:space="preserve">.7. Забезпечення виконання Договору не повертається </w:t>
      </w:r>
      <w:r w:rsidRPr="004606DA">
        <w:rPr>
          <w:sz w:val="22"/>
          <w:szCs w:val="22"/>
          <w:lang w:val="uk-UA"/>
        </w:rPr>
        <w:t>Виконавцю</w:t>
      </w:r>
      <w:r w:rsidRPr="004606DA">
        <w:rPr>
          <w:color w:val="000000"/>
          <w:sz w:val="22"/>
          <w:szCs w:val="22"/>
          <w:lang w:val="uk-UA"/>
        </w:rPr>
        <w:t xml:space="preserve"> та підлягає перерахуванню на рахунок </w:t>
      </w:r>
      <w:r w:rsidRPr="004606DA">
        <w:rPr>
          <w:sz w:val="22"/>
          <w:szCs w:val="22"/>
          <w:lang w:val="uk-UA"/>
        </w:rPr>
        <w:t>Замовника</w:t>
      </w:r>
      <w:r w:rsidRPr="004606DA">
        <w:rPr>
          <w:color w:val="000000"/>
          <w:sz w:val="22"/>
          <w:szCs w:val="22"/>
          <w:lang w:val="uk-UA"/>
        </w:rPr>
        <w:t>:</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 xml:space="preserve">- у разі відмови </w:t>
      </w:r>
      <w:r w:rsidRPr="004606DA">
        <w:rPr>
          <w:sz w:val="22"/>
          <w:szCs w:val="22"/>
          <w:lang w:val="uk-UA"/>
        </w:rPr>
        <w:t>Виконавця</w:t>
      </w:r>
      <w:r w:rsidRPr="004606DA">
        <w:rPr>
          <w:color w:val="000000"/>
          <w:sz w:val="22"/>
          <w:szCs w:val="22"/>
          <w:lang w:val="uk-UA"/>
        </w:rPr>
        <w:t xml:space="preserve"> від надання послуг </w:t>
      </w:r>
      <w:r w:rsidRPr="004606DA">
        <w:rPr>
          <w:sz w:val="22"/>
          <w:szCs w:val="22"/>
          <w:lang w:val="uk-UA"/>
        </w:rPr>
        <w:t>Замовнику</w:t>
      </w:r>
      <w:r>
        <w:rPr>
          <w:sz w:val="22"/>
          <w:szCs w:val="22"/>
          <w:lang w:val="uk-UA"/>
        </w:rPr>
        <w:t xml:space="preserve"> </w:t>
      </w:r>
      <w:r w:rsidRPr="004606DA">
        <w:rPr>
          <w:sz w:val="22"/>
          <w:szCs w:val="22"/>
          <w:lang w:val="uk-UA"/>
        </w:rPr>
        <w:t>Виконавцем;</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 xml:space="preserve">- у разі неналежного та/або неякісного виконання зобов’язань </w:t>
      </w:r>
      <w:r w:rsidRPr="004606DA">
        <w:rPr>
          <w:sz w:val="22"/>
          <w:szCs w:val="22"/>
          <w:lang w:val="uk-UA"/>
        </w:rPr>
        <w:t>Виконавцем</w:t>
      </w:r>
      <w:r w:rsidRPr="004606DA">
        <w:rPr>
          <w:color w:val="000000"/>
          <w:sz w:val="22"/>
          <w:szCs w:val="22"/>
          <w:lang w:val="uk-UA"/>
        </w:rPr>
        <w:t xml:space="preserve"> умов даного Договору;</w:t>
      </w:r>
    </w:p>
    <w:p w:rsid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 xml:space="preserve">- у разі одноразового порушення </w:t>
      </w:r>
      <w:r w:rsidRPr="004606DA">
        <w:rPr>
          <w:sz w:val="22"/>
          <w:szCs w:val="22"/>
          <w:lang w:val="uk-UA"/>
        </w:rPr>
        <w:t>Виконавцем</w:t>
      </w:r>
      <w:r w:rsidRPr="004606DA">
        <w:rPr>
          <w:color w:val="000000"/>
          <w:sz w:val="22"/>
          <w:szCs w:val="22"/>
          <w:lang w:val="uk-UA"/>
        </w:rPr>
        <w:t xml:space="preserve"> обов’язків згідно договору, а саме в частині якісних та технічних характеристик наданих послуг, порушення строків виконання надання послуг, часткова або повна відмова учасника від надання послуг згідно Договору</w:t>
      </w:r>
      <w:r>
        <w:rPr>
          <w:color w:val="000000"/>
          <w:sz w:val="22"/>
          <w:szCs w:val="22"/>
          <w:lang w:val="uk-UA"/>
        </w:rPr>
        <w:t>.</w:t>
      </w:r>
    </w:p>
    <w:p w:rsidR="004606DA" w:rsidRPr="004606DA" w:rsidRDefault="004606DA" w:rsidP="004606DA">
      <w:pPr>
        <w:widowControl w:val="0"/>
        <w:pBdr>
          <w:top w:val="nil"/>
          <w:left w:val="nil"/>
          <w:bottom w:val="nil"/>
          <w:right w:val="nil"/>
          <w:between w:val="nil"/>
        </w:pBdr>
        <w:jc w:val="both"/>
        <w:rPr>
          <w:color w:val="000000"/>
          <w:sz w:val="22"/>
          <w:szCs w:val="22"/>
          <w:lang w:val="uk-UA"/>
        </w:rPr>
      </w:pPr>
      <w:r w:rsidRPr="004606DA">
        <w:rPr>
          <w:color w:val="000000"/>
          <w:sz w:val="22"/>
          <w:szCs w:val="22"/>
          <w:lang w:val="uk-UA"/>
        </w:rPr>
        <w:t xml:space="preserve">При цьому </w:t>
      </w:r>
      <w:r w:rsidRPr="004606DA">
        <w:rPr>
          <w:sz w:val="22"/>
          <w:szCs w:val="22"/>
          <w:lang w:val="uk-UA"/>
        </w:rPr>
        <w:t>Замовник</w:t>
      </w:r>
      <w:r w:rsidRPr="004606DA">
        <w:rPr>
          <w:color w:val="000000"/>
          <w:sz w:val="22"/>
          <w:szCs w:val="22"/>
          <w:lang w:val="uk-UA"/>
        </w:rPr>
        <w:t xml:space="preserve"> має право ініціювати процедуру розірвання Договору в порядку, передбаченому чинним законодавством та положеннями даного Договору.</w:t>
      </w:r>
    </w:p>
    <w:p w:rsidR="004606DA" w:rsidRPr="004606DA" w:rsidRDefault="004606DA" w:rsidP="004606DA">
      <w:pPr>
        <w:pStyle w:val="10"/>
        <w:shd w:val="clear" w:color="auto" w:fill="auto"/>
        <w:tabs>
          <w:tab w:val="left" w:pos="720"/>
        </w:tabs>
        <w:spacing w:after="0"/>
        <w:jc w:val="both"/>
        <w:rPr>
          <w:rFonts w:ascii="Times New Roman" w:hAnsi="Times New Roman" w:cs="Times New Roman"/>
          <w:sz w:val="10"/>
          <w:szCs w:val="10"/>
        </w:rPr>
      </w:pPr>
    </w:p>
    <w:p w:rsidR="0045465B" w:rsidRPr="00F20D57" w:rsidRDefault="0045465B" w:rsidP="0045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uk-UA"/>
        </w:rPr>
      </w:pPr>
      <w:r>
        <w:rPr>
          <w:b/>
          <w:sz w:val="22"/>
          <w:szCs w:val="22"/>
          <w:lang w:val="uk-UA"/>
        </w:rPr>
        <w:t>1</w:t>
      </w:r>
      <w:r w:rsidR="004606DA">
        <w:rPr>
          <w:b/>
          <w:sz w:val="22"/>
          <w:szCs w:val="22"/>
          <w:lang w:val="uk-UA"/>
        </w:rPr>
        <w:t>1</w:t>
      </w:r>
      <w:r w:rsidRPr="00F20D57">
        <w:rPr>
          <w:b/>
          <w:sz w:val="22"/>
          <w:szCs w:val="22"/>
          <w:lang w:val="uk-UA"/>
        </w:rPr>
        <w:t xml:space="preserve">.  МІСЦЕЗНАХОДЖЕННЯ  ТА  БАНКІВСЬКІ  РЕКВІЗИТИ  СТОРІН. </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5272"/>
      </w:tblGrid>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F20D57">
              <w:rPr>
                <w:b/>
                <w:color w:val="000000"/>
                <w:sz w:val="22"/>
                <w:szCs w:val="22"/>
                <w:lang w:val="uk-UA"/>
              </w:rPr>
              <w:t>ВИКОНАВЕЦЬ</w:t>
            </w: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F20D57">
              <w:rPr>
                <w:b/>
                <w:sz w:val="22"/>
                <w:szCs w:val="22"/>
                <w:lang w:val="uk-UA"/>
              </w:rPr>
              <w:t>ЗАМОВНИК</w:t>
            </w:r>
          </w:p>
        </w:tc>
      </w:tr>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F20D57">
              <w:rPr>
                <w:b/>
                <w:color w:val="000000"/>
                <w:sz w:val="22"/>
                <w:szCs w:val="22"/>
                <w:lang w:val="uk-UA"/>
              </w:rPr>
              <w:t xml:space="preserve">ПАТ «ЧЕРКАСИОБЛЕНЕРГО» </w:t>
            </w:r>
          </w:p>
        </w:tc>
      </w:tr>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uk-UA"/>
              </w:rPr>
            </w:pPr>
            <w:r w:rsidRPr="00F20D57">
              <w:rPr>
                <w:bCs/>
                <w:sz w:val="22"/>
                <w:szCs w:val="22"/>
                <w:lang w:val="uk-UA"/>
              </w:rPr>
              <w:t xml:space="preserve">18002, Черкаська обл., місто Черкаси, </w:t>
            </w:r>
          </w:p>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20D57">
              <w:rPr>
                <w:bCs/>
                <w:sz w:val="22"/>
                <w:szCs w:val="22"/>
                <w:lang w:val="uk-UA"/>
              </w:rPr>
              <w:t>ВУЛИЦЯ ГОГОЛЯ, будинок 285.</w:t>
            </w:r>
          </w:p>
        </w:tc>
      </w:tr>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20D57">
              <w:rPr>
                <w:sz w:val="22"/>
                <w:szCs w:val="22"/>
                <w:lang w:val="uk-UA"/>
              </w:rPr>
              <w:t>UA 54 354507 0000000260083001083</w:t>
            </w:r>
          </w:p>
        </w:tc>
      </w:tr>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20D57">
              <w:rPr>
                <w:sz w:val="22"/>
                <w:szCs w:val="22"/>
                <w:lang w:val="uk-UA"/>
              </w:rPr>
              <w:t>в філії – ЧОУ АТ „Ощадбанк”</w:t>
            </w:r>
          </w:p>
        </w:tc>
      </w:tr>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F20D57">
              <w:rPr>
                <w:sz w:val="22"/>
                <w:szCs w:val="22"/>
                <w:lang w:val="uk-UA"/>
              </w:rPr>
              <w:t>ЄДРПОУ  22800735</w:t>
            </w:r>
          </w:p>
        </w:tc>
      </w:tr>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F20D57">
              <w:rPr>
                <w:sz w:val="22"/>
                <w:szCs w:val="22"/>
                <w:lang w:val="uk-UA"/>
              </w:rPr>
              <w:t>ІПН  228007323019</w:t>
            </w:r>
          </w:p>
        </w:tc>
      </w:tr>
      <w:tr w:rsidR="0045465B" w:rsidRPr="00F20D57" w:rsidTr="00B405C0">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p>
        </w:tc>
        <w:tc>
          <w:tcPr>
            <w:tcW w:w="5272"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F20D57">
              <w:rPr>
                <w:sz w:val="22"/>
                <w:szCs w:val="22"/>
                <w:lang w:val="uk-UA"/>
              </w:rPr>
              <w:t>№ свідоцтва  200007943</w:t>
            </w:r>
          </w:p>
        </w:tc>
      </w:tr>
      <w:tr w:rsidR="0045465B" w:rsidRPr="000577E1" w:rsidTr="00B405C0">
        <w:trPr>
          <w:trHeight w:val="558"/>
        </w:trPr>
        <w:tc>
          <w:tcPr>
            <w:tcW w:w="4860" w:type="dxa"/>
          </w:tcPr>
          <w:p w:rsidR="0045465B" w:rsidRPr="00F20D57" w:rsidRDefault="0045465B" w:rsidP="00B4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p>
        </w:tc>
        <w:tc>
          <w:tcPr>
            <w:tcW w:w="5272" w:type="dxa"/>
          </w:tcPr>
          <w:p w:rsidR="0045465B" w:rsidRPr="00F20D57" w:rsidRDefault="0045465B" w:rsidP="00B405C0">
            <w:pPr>
              <w:widowControl w:val="0"/>
              <w:pBdr>
                <w:top w:val="nil"/>
                <w:left w:val="nil"/>
                <w:bottom w:val="nil"/>
                <w:right w:val="nil"/>
                <w:between w:val="nil"/>
              </w:pBdr>
              <w:rPr>
                <w:rFonts w:eastAsia="Times"/>
                <w:color w:val="000000"/>
                <w:lang w:val="uk-UA"/>
              </w:rPr>
            </w:pPr>
            <w:r w:rsidRPr="00F20D57">
              <w:rPr>
                <w:rFonts w:eastAsia="Times"/>
                <w:color w:val="000000"/>
                <w:sz w:val="22"/>
                <w:szCs w:val="22"/>
                <w:lang w:val="uk-UA"/>
              </w:rPr>
              <w:t>тел: 0472-39-53-</w:t>
            </w:r>
            <w:r w:rsidR="004606DA">
              <w:rPr>
                <w:rFonts w:eastAsia="Times"/>
                <w:color w:val="000000"/>
                <w:sz w:val="22"/>
                <w:szCs w:val="22"/>
                <w:lang w:val="uk-UA"/>
              </w:rPr>
              <w:t>56</w:t>
            </w:r>
            <w:r w:rsidRPr="00F20D57">
              <w:rPr>
                <w:rFonts w:eastAsia="Times"/>
                <w:color w:val="000000"/>
                <w:sz w:val="22"/>
                <w:szCs w:val="22"/>
                <w:lang w:val="uk-UA"/>
              </w:rPr>
              <w:t xml:space="preserve">                                           </w:t>
            </w:r>
          </w:p>
          <w:p w:rsidR="0045465B" w:rsidRPr="00F20D57" w:rsidRDefault="0045465B" w:rsidP="00B405C0">
            <w:pPr>
              <w:widowControl w:val="0"/>
              <w:pBdr>
                <w:top w:val="nil"/>
                <w:left w:val="nil"/>
                <w:bottom w:val="nil"/>
                <w:right w:val="nil"/>
                <w:between w:val="nil"/>
              </w:pBdr>
              <w:rPr>
                <w:lang w:val="uk-UA"/>
              </w:rPr>
            </w:pPr>
            <w:r w:rsidRPr="00F20D57">
              <w:rPr>
                <w:rFonts w:eastAsia="Times"/>
                <w:color w:val="000000"/>
                <w:sz w:val="22"/>
                <w:szCs w:val="22"/>
                <w:lang w:val="uk-UA"/>
              </w:rPr>
              <w:t>E</w:t>
            </w:r>
            <w:r w:rsidRPr="00F20D57">
              <w:rPr>
                <w:rFonts w:eastAsia="Times"/>
                <w:sz w:val="22"/>
                <w:szCs w:val="22"/>
                <w:lang w:val="uk-UA"/>
              </w:rPr>
              <w:t xml:space="preserve">-mail: </w:t>
            </w:r>
            <w:r w:rsidR="004606DA" w:rsidRPr="004606DA">
              <w:rPr>
                <w:rFonts w:eastAsia="Times"/>
                <w:sz w:val="22"/>
                <w:szCs w:val="22"/>
                <w:lang w:val="uk-UA"/>
              </w:rPr>
              <w:t>sf.kulbashnaya@cherkasyoblenergo.com</w:t>
            </w:r>
          </w:p>
          <w:p w:rsidR="0045465B" w:rsidRPr="00F20D57" w:rsidRDefault="0045465B" w:rsidP="00B405C0">
            <w:pPr>
              <w:widowControl w:val="0"/>
              <w:pBdr>
                <w:top w:val="nil"/>
                <w:left w:val="nil"/>
                <w:bottom w:val="nil"/>
                <w:right w:val="nil"/>
                <w:between w:val="nil"/>
              </w:pBdr>
              <w:rPr>
                <w:lang w:val="uk-UA"/>
              </w:rPr>
            </w:pPr>
          </w:p>
        </w:tc>
      </w:tr>
    </w:tbl>
    <w:p w:rsidR="0045465B" w:rsidRPr="00F20D57" w:rsidRDefault="0045465B" w:rsidP="0045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uk-UA"/>
        </w:rPr>
      </w:pPr>
    </w:p>
    <w:p w:rsidR="0045465B" w:rsidRPr="0055712C" w:rsidRDefault="0045465B" w:rsidP="0045465B">
      <w:pPr>
        <w:jc w:val="center"/>
        <w:rPr>
          <w:b/>
          <w:bCs/>
          <w:sz w:val="22"/>
          <w:szCs w:val="22"/>
          <w:lang w:val="uk-UA"/>
        </w:rPr>
      </w:pPr>
      <w:r w:rsidRPr="00F20D57">
        <w:rPr>
          <w:b/>
          <w:bCs/>
          <w:sz w:val="22"/>
          <w:szCs w:val="22"/>
          <w:lang w:val="uk-UA"/>
        </w:rPr>
        <w:t>_________________ (__________)                        _______________ (________________)</w:t>
      </w:r>
    </w:p>
    <w:p w:rsidR="0045465B" w:rsidRPr="0055712C" w:rsidRDefault="0045465B" w:rsidP="0045465B">
      <w:pPr>
        <w:shd w:val="clear" w:color="auto" w:fill="FFFFFF"/>
        <w:jc w:val="right"/>
        <w:rPr>
          <w:b/>
          <w:bCs/>
          <w:sz w:val="22"/>
          <w:szCs w:val="22"/>
          <w:lang w:val="uk-UA"/>
        </w:rPr>
      </w:pPr>
    </w:p>
    <w:p w:rsidR="000966EC" w:rsidRDefault="000966EC"/>
    <w:sectPr w:rsidR="000966EC" w:rsidSect="00895D1A">
      <w:footerReference w:type="default" r:id="rId8"/>
      <w:footerReference w:type="first" r:id="rId9"/>
      <w:pgSz w:w="11906" w:h="16838"/>
      <w:pgMar w:top="426" w:right="746" w:bottom="709" w:left="1260" w:header="709" w:footer="1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AB3" w:rsidRDefault="00DC6AB3" w:rsidP="0045465B">
      <w:r>
        <w:separator/>
      </w:r>
    </w:p>
  </w:endnote>
  <w:endnote w:type="continuationSeparator" w:id="1">
    <w:p w:rsidR="00DC6AB3" w:rsidRDefault="00DC6AB3" w:rsidP="00454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82" w:rsidRDefault="00F91BED" w:rsidP="000B7782">
    <w:pPr>
      <w:pStyle w:val="a6"/>
      <w:jc w:val="center"/>
    </w:pPr>
    <w:r>
      <w:fldChar w:fldCharType="begin"/>
    </w:r>
    <w:r w:rsidR="004930C0">
      <w:instrText xml:space="preserve"> PAGE   \* MERGEFORMAT </w:instrText>
    </w:r>
    <w:r>
      <w:fldChar w:fldCharType="separate"/>
    </w:r>
    <w:r w:rsidR="000577E1">
      <w:rPr>
        <w:noProof/>
      </w:rPr>
      <w:t>2</w:t>
    </w:r>
    <w:r>
      <w:fldChar w:fldCharType="end"/>
    </w:r>
  </w:p>
  <w:p w:rsidR="000B7782" w:rsidRDefault="00DC6AB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9" w:rsidRPr="000B7782" w:rsidRDefault="00F91BED">
    <w:pPr>
      <w:pStyle w:val="a6"/>
      <w:jc w:val="center"/>
      <w:rPr>
        <w:color w:val="FFFFFF"/>
      </w:rPr>
    </w:pPr>
    <w:r w:rsidRPr="000B7782">
      <w:rPr>
        <w:color w:val="FFFFFF"/>
      </w:rPr>
      <w:fldChar w:fldCharType="begin"/>
    </w:r>
    <w:r w:rsidR="004930C0" w:rsidRPr="000B7782">
      <w:rPr>
        <w:color w:val="FFFFFF"/>
      </w:rPr>
      <w:instrText xml:space="preserve"> PAGE   \* MERGEFORMAT </w:instrText>
    </w:r>
    <w:r w:rsidRPr="000B7782">
      <w:rPr>
        <w:color w:val="FFFFFF"/>
      </w:rPr>
      <w:fldChar w:fldCharType="separate"/>
    </w:r>
    <w:r w:rsidR="000577E1">
      <w:rPr>
        <w:noProof/>
        <w:color w:val="FFFFFF"/>
      </w:rPr>
      <w:t>1</w:t>
    </w:r>
    <w:r w:rsidRPr="000B7782">
      <w:rPr>
        <w:color w:val="FFFFFF"/>
      </w:rPr>
      <w:fldChar w:fldCharType="end"/>
    </w:r>
  </w:p>
  <w:p w:rsidR="00E84109" w:rsidRDefault="00DC6AB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AB3" w:rsidRDefault="00DC6AB3" w:rsidP="0045465B">
      <w:r>
        <w:separator/>
      </w:r>
    </w:p>
  </w:footnote>
  <w:footnote w:type="continuationSeparator" w:id="1">
    <w:p w:rsidR="00DC6AB3" w:rsidRDefault="00DC6AB3" w:rsidP="00454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7494"/>
    <w:multiLevelType w:val="multilevel"/>
    <w:tmpl w:val="F97CBDA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uk-UA" w:eastAsia="uk-UA" w:bidi="uk-UA"/>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65158"/>
    <w:multiLevelType w:val="hybridMultilevel"/>
    <w:tmpl w:val="86C6B904"/>
    <w:lvl w:ilvl="0" w:tplc="42D69AF0">
      <w:start w:val="6"/>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C77CCA"/>
    <w:multiLevelType w:val="multilevel"/>
    <w:tmpl w:val="4DCAC48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66EC"/>
    <w:rsid w:val="000577E1"/>
    <w:rsid w:val="000831E5"/>
    <w:rsid w:val="000966EC"/>
    <w:rsid w:val="00241F4C"/>
    <w:rsid w:val="00264A1A"/>
    <w:rsid w:val="00280505"/>
    <w:rsid w:val="00297DCE"/>
    <w:rsid w:val="00385B55"/>
    <w:rsid w:val="0045465B"/>
    <w:rsid w:val="004606DA"/>
    <w:rsid w:val="004930C0"/>
    <w:rsid w:val="00537571"/>
    <w:rsid w:val="00555BD9"/>
    <w:rsid w:val="00617320"/>
    <w:rsid w:val="006618B6"/>
    <w:rsid w:val="00895D1A"/>
    <w:rsid w:val="009F330A"/>
    <w:rsid w:val="00AC478A"/>
    <w:rsid w:val="00BC1A2E"/>
    <w:rsid w:val="00C731D4"/>
    <w:rsid w:val="00DC6AB3"/>
    <w:rsid w:val="00F90CCB"/>
    <w:rsid w:val="00F91BED"/>
    <w:rsid w:val="00FB1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5465B"/>
    <w:rPr>
      <w:color w:val="0000FF"/>
      <w:u w:val="single"/>
    </w:rPr>
  </w:style>
  <w:style w:type="paragraph" w:styleId="a4">
    <w:name w:val="header"/>
    <w:basedOn w:val="a"/>
    <w:link w:val="1"/>
    <w:uiPriority w:val="99"/>
    <w:rsid w:val="0045465B"/>
    <w:pPr>
      <w:tabs>
        <w:tab w:val="center" w:pos="4677"/>
        <w:tab w:val="right" w:pos="9355"/>
      </w:tabs>
    </w:pPr>
  </w:style>
  <w:style w:type="character" w:customStyle="1" w:styleId="a5">
    <w:name w:val="Верхний колонтитул Знак"/>
    <w:basedOn w:val="a0"/>
    <w:link w:val="a4"/>
    <w:uiPriority w:val="99"/>
    <w:semiHidden/>
    <w:rsid w:val="0045465B"/>
    <w:rPr>
      <w:rFonts w:ascii="Times New Roman" w:eastAsia="Times New Roman" w:hAnsi="Times New Roman" w:cs="Times New Roman"/>
      <w:sz w:val="24"/>
      <w:szCs w:val="24"/>
      <w:lang w:eastAsia="ru-RU"/>
    </w:rPr>
  </w:style>
  <w:style w:type="character" w:customStyle="1" w:styleId="1">
    <w:name w:val="Верхний колонтитул Знак1"/>
    <w:link w:val="a4"/>
    <w:uiPriority w:val="99"/>
    <w:rsid w:val="0045465B"/>
    <w:rPr>
      <w:rFonts w:ascii="Times New Roman" w:eastAsia="Times New Roman" w:hAnsi="Times New Roman" w:cs="Times New Roman"/>
      <w:sz w:val="24"/>
      <w:szCs w:val="24"/>
    </w:rPr>
  </w:style>
  <w:style w:type="paragraph" w:styleId="a6">
    <w:name w:val="footer"/>
    <w:basedOn w:val="a"/>
    <w:link w:val="a7"/>
    <w:uiPriority w:val="99"/>
    <w:rsid w:val="0045465B"/>
    <w:pPr>
      <w:tabs>
        <w:tab w:val="center" w:pos="4677"/>
        <w:tab w:val="right" w:pos="9355"/>
      </w:tabs>
    </w:pPr>
  </w:style>
  <w:style w:type="character" w:customStyle="1" w:styleId="a7">
    <w:name w:val="Нижний колонтитул Знак"/>
    <w:basedOn w:val="a0"/>
    <w:link w:val="a6"/>
    <w:uiPriority w:val="99"/>
    <w:rsid w:val="0045465B"/>
    <w:rPr>
      <w:rFonts w:ascii="Times New Roman" w:eastAsia="Times New Roman" w:hAnsi="Times New Roman" w:cs="Times New Roman"/>
      <w:sz w:val="24"/>
      <w:szCs w:val="24"/>
      <w:lang w:eastAsia="ru-RU"/>
    </w:rPr>
  </w:style>
  <w:style w:type="paragraph" w:styleId="a8">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9"/>
    <w:qFormat/>
    <w:rsid w:val="0045465B"/>
    <w:pPr>
      <w:spacing w:before="100" w:beforeAutospacing="1" w:after="100" w:afterAutospacing="1"/>
    </w:pPr>
    <w:rPr>
      <w:lang w:val="uk-UA" w:eastAsia="uk-UA"/>
    </w:rPr>
  </w:style>
  <w:style w:type="character" w:customStyle="1" w:styleId="a9">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8"/>
    <w:qFormat/>
    <w:locked/>
    <w:rsid w:val="0045465B"/>
    <w:rPr>
      <w:rFonts w:ascii="Times New Roman" w:eastAsia="Times New Roman" w:hAnsi="Times New Roman" w:cs="Times New Roman"/>
      <w:sz w:val="24"/>
      <w:szCs w:val="24"/>
      <w:lang w:val="uk-UA" w:eastAsia="uk-UA"/>
    </w:rPr>
  </w:style>
  <w:style w:type="paragraph" w:styleId="HTML">
    <w:name w:val="HTML Preformatted"/>
    <w:basedOn w:val="a"/>
    <w:link w:val="HTML1"/>
    <w:rsid w:val="0045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ый HTML Знак"/>
    <w:basedOn w:val="a0"/>
    <w:link w:val="HTML"/>
    <w:uiPriority w:val="99"/>
    <w:semiHidden/>
    <w:rsid w:val="0045465B"/>
    <w:rPr>
      <w:rFonts w:ascii="Consolas" w:eastAsia="Times New Roman" w:hAnsi="Consolas" w:cs="Times New Roman"/>
      <w:sz w:val="20"/>
      <w:szCs w:val="20"/>
      <w:lang w:eastAsia="ru-RU"/>
    </w:rPr>
  </w:style>
  <w:style w:type="character" w:customStyle="1" w:styleId="HTML1">
    <w:name w:val="Стандартный HTML Знак1"/>
    <w:link w:val="HTML"/>
    <w:locked/>
    <w:rsid w:val="0045465B"/>
    <w:rPr>
      <w:rFonts w:ascii="Courier New" w:eastAsia="Times New Roman" w:hAnsi="Courier New" w:cs="Times New Roman"/>
      <w:sz w:val="20"/>
      <w:szCs w:val="24"/>
      <w:lang w:val="uk-UA" w:eastAsia="ru-RU"/>
    </w:rPr>
  </w:style>
  <w:style w:type="character" w:customStyle="1" w:styleId="FontStyle14">
    <w:name w:val="Font Style14"/>
    <w:rsid w:val="0045465B"/>
    <w:rPr>
      <w:rFonts w:ascii="Arial" w:hAnsi="Arial" w:cs="Arial"/>
      <w:sz w:val="16"/>
      <w:szCs w:val="16"/>
    </w:rPr>
  </w:style>
  <w:style w:type="character" w:customStyle="1" w:styleId="2">
    <w:name w:val="Заголовок №2_"/>
    <w:link w:val="20"/>
    <w:rsid w:val="0045465B"/>
    <w:rPr>
      <w:rFonts w:ascii="Arial" w:eastAsia="Arial" w:hAnsi="Arial" w:cs="Arial"/>
      <w:b/>
      <w:bCs/>
      <w:shd w:val="clear" w:color="auto" w:fill="FFFFFF"/>
    </w:rPr>
  </w:style>
  <w:style w:type="paragraph" w:customStyle="1" w:styleId="10">
    <w:name w:val="Основной текст1"/>
    <w:basedOn w:val="a"/>
    <w:rsid w:val="0045465B"/>
    <w:pPr>
      <w:widowControl w:val="0"/>
      <w:shd w:val="clear" w:color="auto" w:fill="FFFFFF"/>
      <w:spacing w:after="120"/>
    </w:pPr>
    <w:rPr>
      <w:rFonts w:ascii="Arial" w:eastAsia="Arial" w:hAnsi="Arial" w:cs="Arial"/>
      <w:color w:val="000000"/>
      <w:sz w:val="19"/>
      <w:szCs w:val="19"/>
      <w:lang w:val="uk-UA" w:eastAsia="uk-UA" w:bidi="uk-UA"/>
    </w:rPr>
  </w:style>
  <w:style w:type="paragraph" w:customStyle="1" w:styleId="20">
    <w:name w:val="Заголовок №2"/>
    <w:basedOn w:val="a"/>
    <w:link w:val="2"/>
    <w:rsid w:val="0045465B"/>
    <w:pPr>
      <w:widowControl w:val="0"/>
      <w:shd w:val="clear" w:color="auto" w:fill="FFFFFF"/>
      <w:spacing w:after="120"/>
      <w:jc w:val="center"/>
      <w:outlineLvl w:val="1"/>
    </w:pPr>
    <w:rPr>
      <w:rFonts w:ascii="Arial" w:eastAsia="Arial" w:hAnsi="Arial" w:cs="Arial"/>
      <w:b/>
      <w:bCs/>
      <w:sz w:val="22"/>
      <w:szCs w:val="22"/>
      <w:lang w:eastAsia="en-US"/>
    </w:rPr>
  </w:style>
  <w:style w:type="paragraph" w:customStyle="1" w:styleId="11">
    <w:name w:val="1"/>
    <w:basedOn w:val="a"/>
    <w:rsid w:val="0045465B"/>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k21.dovidnyk.info/index.php?rozd=79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3897</Words>
  <Characters>22218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d.zozulia</dc:creator>
  <cp:lastModifiedBy>l.kravchenko</cp:lastModifiedBy>
  <cp:revision>5</cp:revision>
  <dcterms:created xsi:type="dcterms:W3CDTF">2022-11-29T11:54:00Z</dcterms:created>
  <dcterms:modified xsi:type="dcterms:W3CDTF">2022-11-29T13:02:00Z</dcterms:modified>
</cp:coreProperties>
</file>